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7DD72" w14:textId="54E8E787" w:rsidR="00CC1633" w:rsidRDefault="00CC1633" w:rsidP="00CC1633">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99047A">
        <w:rPr>
          <w:rFonts w:ascii="Arial" w:hAnsi="Arial" w:cs="Arial"/>
          <w:b/>
          <w:bCs/>
        </w:rPr>
        <w:t>5082</w:t>
      </w:r>
    </w:p>
    <w:p w14:paraId="41B74DD5" w14:textId="77777777" w:rsidR="00CC1633" w:rsidRPr="00210D4C" w:rsidRDefault="00CC1633" w:rsidP="00CC163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75E8754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p>
    <w:p w14:paraId="2D2AF385" w14:textId="4F29F3EE" w:rsidR="00E90E49" w:rsidRPr="00CB472F" w:rsidRDefault="003D3C45" w:rsidP="00F64C2B">
      <w:pPr>
        <w:pStyle w:val="3GPPHeader"/>
      </w:pPr>
      <w:r w:rsidRPr="00CB472F">
        <w:t>Source:</w:t>
      </w:r>
      <w:r w:rsidR="00E90E49" w:rsidRPr="00CB472F">
        <w:tab/>
      </w:r>
      <w:r w:rsidR="00F12DE8" w:rsidRPr="00CB472F">
        <w:t>Apple</w:t>
      </w:r>
    </w:p>
    <w:p w14:paraId="64D45340" w14:textId="74B44855" w:rsidR="00531215" w:rsidRPr="00CB472F" w:rsidRDefault="003D3C45" w:rsidP="00311702">
      <w:pPr>
        <w:pStyle w:val="3GPPHeader"/>
      </w:pPr>
      <w:r w:rsidRPr="00CB472F">
        <w:t>Title:</w:t>
      </w:r>
      <w:r w:rsidR="00E90E49" w:rsidRPr="00CB472F">
        <w:tab/>
      </w:r>
      <w:r w:rsidR="00CC1633">
        <w:t>Maintenance</w:t>
      </w:r>
      <w:r w:rsidR="00A7755F">
        <w:t xml:space="preserve"> of </w:t>
      </w:r>
      <w:r w:rsidR="00E4452C">
        <w:t xml:space="preserve">Sidelink </w:t>
      </w:r>
      <w:r w:rsidR="00820443" w:rsidRPr="00820443">
        <w:t xml:space="preserve">Physical Layer Procedure </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4A7AB6E0" w14:textId="206709C4" w:rsidR="00C178C0" w:rsidRDefault="00984492" w:rsidP="00C178C0">
      <w:pPr>
        <w:jc w:val="both"/>
      </w:pPr>
      <w:r>
        <w:t>In RAN1 #104</w:t>
      </w:r>
      <w:r w:rsidR="00CC1633">
        <w:t>b</w:t>
      </w:r>
      <w:r>
        <w:t>-e meeting</w:t>
      </w:r>
      <w:r w:rsidR="009C624A">
        <w:t xml:space="preserve"> </w:t>
      </w:r>
      <w:r w:rsidR="009C624A">
        <w:fldChar w:fldCharType="begin"/>
      </w:r>
      <w:r w:rsidR="009C624A">
        <w:instrText xml:space="preserve"> REF _Ref51586056 \r \h </w:instrText>
      </w:r>
      <w:r w:rsidR="009C624A">
        <w:fldChar w:fldCharType="separate"/>
      </w:r>
      <w:r w:rsidR="009C624A">
        <w:t>[1]</w:t>
      </w:r>
      <w:r w:rsidR="009C624A">
        <w:fldChar w:fldCharType="end"/>
      </w:r>
      <w:r>
        <w:t xml:space="preserve">, </w:t>
      </w:r>
      <w:r w:rsidR="00CC1633">
        <w:t>the following</w:t>
      </w:r>
      <w:r w:rsidR="007978AC">
        <w:t xml:space="preserve"> </w:t>
      </w:r>
      <w:r>
        <w:t>agreements</w:t>
      </w:r>
      <w:r w:rsidR="007978AC">
        <w:t xml:space="preserve"> </w:t>
      </w:r>
      <w:r w:rsidR="009C624A">
        <w:t xml:space="preserve">about sidelink physical layer procedure </w:t>
      </w:r>
      <w:r w:rsidR="00CC1633">
        <w:t>were made</w:t>
      </w:r>
      <w:r>
        <w:t xml:space="preserve">. </w:t>
      </w:r>
    </w:p>
    <w:p w14:paraId="5F94AA0F" w14:textId="69CECF5E" w:rsidR="00CC1633" w:rsidRDefault="00CC1633" w:rsidP="00C178C0">
      <w:pPr>
        <w:jc w:val="both"/>
      </w:pPr>
    </w:p>
    <w:p w14:paraId="2960B649" w14:textId="77777777" w:rsidR="009C624A" w:rsidRPr="006B1A6F" w:rsidRDefault="009C624A" w:rsidP="009C624A">
      <w:pPr>
        <w:rPr>
          <w:b/>
          <w:bCs/>
          <w:u w:val="single"/>
        </w:rPr>
      </w:pPr>
      <w:r w:rsidRPr="006B1A6F">
        <w:rPr>
          <w:b/>
          <w:bCs/>
          <w:u w:val="single"/>
        </w:rPr>
        <w:t>Conclusion:</w:t>
      </w:r>
    </w:p>
    <w:p w14:paraId="7E3DE80E" w14:textId="77777777" w:rsidR="009C624A" w:rsidRDefault="009C624A" w:rsidP="009C624A">
      <w:r w:rsidRPr="006B1A6F">
        <w:t>UE does not expect that PUCCH carrying SL HARQ-ACK overlaps with PUSCH with aperiodic or semi-persistent CSI reports.</w:t>
      </w:r>
    </w:p>
    <w:p w14:paraId="3DF6351F" w14:textId="77777777" w:rsidR="009C624A" w:rsidRDefault="009C624A" w:rsidP="00C178C0">
      <w:pPr>
        <w:jc w:val="both"/>
      </w:pPr>
    </w:p>
    <w:p w14:paraId="0B71D0CF" w14:textId="77777777" w:rsidR="00CC1633" w:rsidRPr="00F11F38" w:rsidRDefault="00CC1633" w:rsidP="00CC1633">
      <w:pPr>
        <w:rPr>
          <w:szCs w:val="20"/>
        </w:rPr>
      </w:pPr>
      <w:r w:rsidRPr="00F11F38">
        <w:rPr>
          <w:szCs w:val="20"/>
          <w:highlight w:val="green"/>
          <w:lang w:eastAsia="ko-KR"/>
        </w:rPr>
        <w:t>Agreement:</w:t>
      </w:r>
      <w:r w:rsidRPr="00F11F38">
        <w:rPr>
          <w:szCs w:val="20"/>
          <w:lang w:eastAsia="ko-KR"/>
        </w:rPr>
        <w:t xml:space="preserve"> </w:t>
      </w:r>
    </w:p>
    <w:p w14:paraId="28643F16" w14:textId="77777777" w:rsidR="00CC1633" w:rsidRPr="00CC1633" w:rsidRDefault="00CC1633" w:rsidP="00CC1633">
      <w:pPr>
        <w:pStyle w:val="a1"/>
        <w:numPr>
          <w:ilvl w:val="0"/>
          <w:numId w:val="30"/>
        </w:numPr>
        <w:wordWrap/>
        <w:spacing w:before="0" w:after="0" w:line="240" w:lineRule="auto"/>
        <w:ind w:leftChars="0"/>
        <w:rPr>
          <w:rFonts w:ascii="Times New Roman" w:hAnsi="Times New Roman" w:cs="Times New Roman"/>
          <w:sz w:val="24"/>
          <w:szCs w:val="24"/>
        </w:rPr>
      </w:pPr>
      <w:r w:rsidRPr="00CC1633">
        <w:rPr>
          <w:rFonts w:ascii="Times New Roman" w:hAnsi="Times New Roman" w:cs="Times New Roman"/>
          <w:sz w:val="24"/>
          <w:szCs w:val="24"/>
          <w:lang w:val="en-GB"/>
        </w:rPr>
        <w:t xml:space="preserve">After prioritization with other PUCCH transmissions, when PUCCH carrying SL HARQ-ACK information is prioritized and overlaps with a PUSCH of priority index 1, </w:t>
      </w:r>
    </w:p>
    <w:p w14:paraId="28D4F713" w14:textId="77777777" w:rsidR="00CC1633" w:rsidRPr="00CC1633" w:rsidRDefault="00CC1633" w:rsidP="00CC1633">
      <w:pPr>
        <w:pStyle w:val="a1"/>
        <w:numPr>
          <w:ilvl w:val="1"/>
          <w:numId w:val="30"/>
        </w:numPr>
        <w:wordWrap/>
        <w:spacing w:before="0" w:after="0" w:line="240" w:lineRule="auto"/>
        <w:ind w:leftChars="0"/>
        <w:rPr>
          <w:rFonts w:ascii="Times New Roman" w:hAnsi="Times New Roman" w:cs="Times New Roman"/>
          <w:sz w:val="24"/>
          <w:szCs w:val="24"/>
        </w:rPr>
      </w:pPr>
      <w:r w:rsidRPr="00CC1633">
        <w:rPr>
          <w:rFonts w:ascii="Times New Roman" w:hAnsi="Times New Roman" w:cs="Times New Roman"/>
          <w:sz w:val="24"/>
          <w:szCs w:val="24"/>
          <w:lang w:val="en-GB"/>
        </w:rPr>
        <w:t>PUCCH carrying SL HARQ-ACK information is dropped if it overlaps with a PUSCH of priority index 1.</w:t>
      </w:r>
    </w:p>
    <w:p w14:paraId="0D1763B4" w14:textId="77777777" w:rsidR="00CC1633" w:rsidRPr="00CC1633" w:rsidRDefault="00CC1633" w:rsidP="00CC1633">
      <w:pPr>
        <w:pStyle w:val="a1"/>
        <w:numPr>
          <w:ilvl w:val="0"/>
          <w:numId w:val="30"/>
        </w:numPr>
        <w:wordWrap/>
        <w:spacing w:before="0" w:after="0" w:line="240" w:lineRule="auto"/>
        <w:ind w:leftChars="0"/>
        <w:rPr>
          <w:rFonts w:ascii="Times New Roman" w:hAnsi="Times New Roman" w:cs="Times New Roman"/>
          <w:sz w:val="24"/>
          <w:szCs w:val="24"/>
        </w:rPr>
      </w:pPr>
      <w:r w:rsidRPr="00CC1633">
        <w:rPr>
          <w:rFonts w:ascii="Times New Roman" w:hAnsi="Times New Roman" w:cs="Times New Roman"/>
          <w:sz w:val="24"/>
          <w:szCs w:val="24"/>
          <w:lang w:val="en-GB"/>
        </w:rPr>
        <w:t xml:space="preserve">After prioritization with other PUCCH transmissions, when PUCCH carrying SL HARQ-ACK information is prioritized and overlaps with a PUSCH of priority index 0, </w:t>
      </w:r>
    </w:p>
    <w:p w14:paraId="5558B506" w14:textId="77777777" w:rsidR="00CC1633" w:rsidRPr="00CC1633" w:rsidRDefault="00CC1633" w:rsidP="00CC1633">
      <w:pPr>
        <w:pStyle w:val="a1"/>
        <w:numPr>
          <w:ilvl w:val="1"/>
          <w:numId w:val="30"/>
        </w:numPr>
        <w:wordWrap/>
        <w:spacing w:before="0" w:after="0" w:line="240" w:lineRule="auto"/>
        <w:ind w:leftChars="0"/>
        <w:rPr>
          <w:rFonts w:ascii="Times New Roman" w:hAnsi="Times New Roman" w:cs="Times New Roman"/>
          <w:sz w:val="24"/>
          <w:szCs w:val="24"/>
        </w:rPr>
      </w:pPr>
      <w:r w:rsidRPr="00CC1633">
        <w:rPr>
          <w:rFonts w:ascii="Times New Roman" w:hAnsi="Times New Roman" w:cs="Times New Roman"/>
          <w:sz w:val="24"/>
          <w:szCs w:val="24"/>
          <w:lang w:val="en-GB"/>
        </w:rPr>
        <w:t xml:space="preserve">the SL HARQ-ACK information is multiplexed on the overlapping PUSCH of priority index 0 following Clause 9.2.5 and 9.2.6 if the PUSCH does not contain </w:t>
      </w:r>
      <w:proofErr w:type="spellStart"/>
      <w:r w:rsidRPr="00CC1633">
        <w:rPr>
          <w:rFonts w:ascii="Times New Roman" w:hAnsi="Times New Roman" w:cs="Times New Roman"/>
          <w:sz w:val="24"/>
          <w:szCs w:val="24"/>
          <w:lang w:val="en-GB"/>
        </w:rPr>
        <w:t>Uu</w:t>
      </w:r>
      <w:proofErr w:type="spellEnd"/>
      <w:r w:rsidRPr="00CC1633">
        <w:rPr>
          <w:rFonts w:ascii="Times New Roman" w:hAnsi="Times New Roman" w:cs="Times New Roman"/>
          <w:sz w:val="24"/>
          <w:szCs w:val="24"/>
          <w:lang w:val="en-GB"/>
        </w:rPr>
        <w:t xml:space="preserve"> UCI.</w:t>
      </w:r>
    </w:p>
    <w:p w14:paraId="47258FB4" w14:textId="77777777" w:rsidR="00CC1633" w:rsidRPr="00CC1633" w:rsidRDefault="00CC1633" w:rsidP="00CC1633">
      <w:pPr>
        <w:pStyle w:val="a1"/>
        <w:numPr>
          <w:ilvl w:val="2"/>
          <w:numId w:val="30"/>
        </w:numPr>
        <w:wordWrap/>
        <w:spacing w:before="0" w:after="0" w:line="240" w:lineRule="auto"/>
        <w:ind w:leftChars="0"/>
        <w:rPr>
          <w:rFonts w:ascii="Times New Roman" w:hAnsi="Times New Roman" w:cs="Times New Roman"/>
          <w:sz w:val="24"/>
          <w:szCs w:val="24"/>
        </w:rPr>
      </w:pPr>
      <w:r w:rsidRPr="00CC1633">
        <w:rPr>
          <w:rFonts w:ascii="Times New Roman" w:hAnsi="Times New Roman" w:cs="Times New Roman"/>
          <w:sz w:val="24"/>
          <w:szCs w:val="24"/>
          <w:lang w:val="en-GB"/>
        </w:rPr>
        <w:t>The PUSCH with SL HARQ-ACK is subject to the prioritization with any other UL transmissions as per the existing specifications.</w:t>
      </w:r>
    </w:p>
    <w:p w14:paraId="0706D525" w14:textId="77777777" w:rsidR="00CC1633" w:rsidRPr="00CC1633" w:rsidRDefault="00CC1633" w:rsidP="00CC1633">
      <w:pPr>
        <w:numPr>
          <w:ilvl w:val="0"/>
          <w:numId w:val="30"/>
        </w:numPr>
      </w:pPr>
      <w:r w:rsidRPr="00CC1633">
        <w:t xml:space="preserve">The corresponding CR is to be prepared in RAN1#105-e, </w:t>
      </w:r>
    </w:p>
    <w:p w14:paraId="2C2B9D5F" w14:textId="77777777" w:rsidR="00CC1633" w:rsidRPr="00CC1633" w:rsidRDefault="00CC1633" w:rsidP="00CC1633">
      <w:pPr>
        <w:numPr>
          <w:ilvl w:val="1"/>
          <w:numId w:val="31"/>
        </w:numPr>
      </w:pPr>
      <w:r w:rsidRPr="00CC1633">
        <w:t>Including checking whether or not any other essential correction is necessary based on the above agreement</w:t>
      </w:r>
    </w:p>
    <w:p w14:paraId="53EF503D" w14:textId="77777777" w:rsidR="00CC1633" w:rsidRDefault="00CC1633" w:rsidP="00C178C0">
      <w:pPr>
        <w:jc w:val="both"/>
      </w:pPr>
    </w:p>
    <w:p w14:paraId="0396788E" w14:textId="3CEC300E" w:rsidR="007978AC" w:rsidRPr="006400C7" w:rsidRDefault="00C178C0" w:rsidP="00C178C0">
      <w:pPr>
        <w:jc w:val="both"/>
      </w:pPr>
      <w:r>
        <w:t>In this contribution, we</w:t>
      </w:r>
      <w:r w:rsidR="007978AC">
        <w:t xml:space="preserve"> </w:t>
      </w:r>
      <w:r w:rsidR="00965B4A">
        <w:t>make</w:t>
      </w:r>
      <w:r w:rsidR="00CC1633">
        <w:t xml:space="preserve"> the corresponding </w:t>
      </w:r>
      <w:r w:rsidR="00965B4A">
        <w:t xml:space="preserve">text proposal </w:t>
      </w:r>
      <w:r w:rsidR="00CC1633">
        <w:t>for the above agreement</w:t>
      </w:r>
      <w:r w:rsidR="00965B4A">
        <w:t>. Also, we propose</w:t>
      </w:r>
      <w:r w:rsidR="009C624A">
        <w:t xml:space="preserve"> </w:t>
      </w:r>
      <w:r w:rsidR="0067058F">
        <w:t>a</w:t>
      </w:r>
      <w:r w:rsidR="009C624A">
        <w:t xml:space="preserve"> subsequent prioritization </w:t>
      </w:r>
      <w:r w:rsidR="00684269">
        <w:t xml:space="preserve">rule </w:t>
      </w:r>
      <w:r w:rsidR="009C624A">
        <w:t>between PUSCH with SL HARQ-ACK information and sidelink transmission</w:t>
      </w:r>
      <w:r w:rsidR="00684269">
        <w:t xml:space="preserve"> or reception</w:t>
      </w:r>
      <w:r w:rsidR="009C624A">
        <w:t xml:space="preserve">. </w:t>
      </w:r>
    </w:p>
    <w:p w14:paraId="296453E7" w14:textId="04896281" w:rsidR="007C5367" w:rsidRPr="00E4452C" w:rsidRDefault="00EA5A5B" w:rsidP="00E4452C">
      <w:pPr>
        <w:pStyle w:val="Heading1"/>
      </w:pPr>
      <w:r>
        <w:t>Discussion</w:t>
      </w:r>
    </w:p>
    <w:p w14:paraId="277B0A9D" w14:textId="4BFC561D" w:rsidR="00965B4A" w:rsidRDefault="009C624A" w:rsidP="00710EF2">
      <w:pPr>
        <w:jc w:val="both"/>
      </w:pPr>
      <w:r>
        <w:t xml:space="preserve">It was agreed </w:t>
      </w:r>
      <w:r>
        <w:fldChar w:fldCharType="begin"/>
      </w:r>
      <w:r>
        <w:instrText xml:space="preserve"> REF _Ref51586056 \r \h </w:instrText>
      </w:r>
      <w:r>
        <w:fldChar w:fldCharType="separate"/>
      </w:r>
      <w:r>
        <w:t>[1]</w:t>
      </w:r>
      <w:r>
        <w:fldChar w:fldCharType="end"/>
      </w:r>
      <w:r>
        <w:t xml:space="preserve"> that sidelink HARQ-ACK information report to </w:t>
      </w:r>
      <w:proofErr w:type="spellStart"/>
      <w:r>
        <w:t>gNB</w:t>
      </w:r>
      <w:proofErr w:type="spellEnd"/>
      <w:r>
        <w:t xml:space="preserve"> can be multiplexed with a PUSCH of priority index 0</w:t>
      </w:r>
      <w:r w:rsidR="00684269">
        <w:t>,</w:t>
      </w:r>
      <w:r>
        <w:t xml:space="preserve"> in case the PUSCH does not contain </w:t>
      </w:r>
      <w:proofErr w:type="spellStart"/>
      <w:r>
        <w:t>Uu</w:t>
      </w:r>
      <w:proofErr w:type="spellEnd"/>
      <w:r>
        <w:t xml:space="preserve"> UCI. The PUCCH with sidelink HARQ-ACK information report to </w:t>
      </w:r>
      <w:proofErr w:type="spellStart"/>
      <w:r>
        <w:t>gNB</w:t>
      </w:r>
      <w:proofErr w:type="spellEnd"/>
      <w:r>
        <w:t xml:space="preserve"> is dropped if it overlaps with a PUSCH of priority index 1. </w:t>
      </w:r>
    </w:p>
    <w:p w14:paraId="24555A17" w14:textId="77777777" w:rsidR="00965B4A" w:rsidRDefault="00965B4A" w:rsidP="00710EF2">
      <w:pPr>
        <w:jc w:val="both"/>
      </w:pPr>
    </w:p>
    <w:p w14:paraId="7750CE81" w14:textId="1AD176A8" w:rsidR="0084601E" w:rsidRDefault="00965B4A" w:rsidP="00710EF2">
      <w:pPr>
        <w:jc w:val="both"/>
      </w:pPr>
      <w:r>
        <w:t xml:space="preserve">Due to time </w:t>
      </w:r>
      <w:r w:rsidR="00684269">
        <w:t>restriction in RAN1 #104b-e meeting</w:t>
      </w:r>
      <w:r>
        <w:t xml:space="preserve">, the corresponding CR has not been prepared to capture the above agreement. </w:t>
      </w:r>
      <w:r w:rsidR="008A0C59">
        <w:t xml:space="preserve">Hence, we have the following </w:t>
      </w:r>
      <w:r>
        <w:t xml:space="preserve">text </w:t>
      </w:r>
      <w:r w:rsidR="008A0C59">
        <w:t>proposal</w:t>
      </w:r>
      <w:r w:rsidR="00684269">
        <w:t xml:space="preserve"> to capture the above agreement.</w:t>
      </w:r>
    </w:p>
    <w:p w14:paraId="0C9F6D03" w14:textId="5B25CE1A" w:rsidR="007978AC" w:rsidRDefault="007978AC" w:rsidP="00710EF2">
      <w:pPr>
        <w:jc w:val="both"/>
      </w:pPr>
    </w:p>
    <w:p w14:paraId="3060171C" w14:textId="2AB643E9" w:rsidR="00B1218B" w:rsidRDefault="008A0C59" w:rsidP="000C19DB">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965B4A">
        <w:rPr>
          <w:i/>
        </w:rPr>
        <w:t>Adopt the following TP for TS38.213:</w:t>
      </w:r>
      <w:r>
        <w:rPr>
          <w:i/>
        </w:rPr>
        <w:t xml:space="preserve"> </w:t>
      </w:r>
    </w:p>
    <w:p w14:paraId="2D58127E" w14:textId="77777777" w:rsidR="00684269" w:rsidRPr="00965B4A" w:rsidRDefault="00684269" w:rsidP="000C19DB">
      <w:pPr>
        <w:jc w:val="both"/>
      </w:pPr>
    </w:p>
    <w:tbl>
      <w:tblPr>
        <w:tblStyle w:val="TableGrid"/>
        <w:tblW w:w="0" w:type="auto"/>
        <w:tblLook w:val="04A0" w:firstRow="1" w:lastRow="0" w:firstColumn="1" w:lastColumn="0" w:noHBand="0" w:noVBand="1"/>
      </w:tblPr>
      <w:tblGrid>
        <w:gridCol w:w="9629"/>
      </w:tblGrid>
      <w:tr w:rsidR="00C90969" w14:paraId="7215B226" w14:textId="77777777" w:rsidTr="00C90969">
        <w:trPr>
          <w:trHeight w:val="530"/>
        </w:trPr>
        <w:tc>
          <w:tcPr>
            <w:tcW w:w="9629" w:type="dxa"/>
          </w:tcPr>
          <w:p w14:paraId="074A0E1C" w14:textId="3E6A7FE5" w:rsidR="00C90969" w:rsidRDefault="00C90969" w:rsidP="00C90969">
            <w:pPr>
              <w:jc w:val="both"/>
            </w:pPr>
            <w:r>
              <w:rPr>
                <w:iCs/>
              </w:rPr>
              <w:lastRenderedPageBreak/>
              <w:t>---</w:t>
            </w:r>
            <w:r>
              <w:t>-------------------------</w:t>
            </w:r>
            <w:r w:rsidRPr="00241312">
              <w:rPr>
                <w:b/>
              </w:rPr>
              <w:t>Text proposal starts for TS 38.21</w:t>
            </w:r>
            <w:r>
              <w:rPr>
                <w:b/>
              </w:rPr>
              <w:t>3</w:t>
            </w:r>
            <w:r w:rsidRPr="00241312">
              <w:rPr>
                <w:b/>
              </w:rPr>
              <w:t xml:space="preserve">, Section </w:t>
            </w:r>
            <w:r>
              <w:rPr>
                <w:b/>
              </w:rPr>
              <w:t>9</w:t>
            </w:r>
            <w:r>
              <w:t xml:space="preserve"> --------------------------------</w:t>
            </w:r>
          </w:p>
          <w:p w14:paraId="16B93EBF" w14:textId="77777777" w:rsidR="00965B4A" w:rsidRDefault="00965B4A" w:rsidP="00C90969">
            <w:pPr>
              <w:jc w:val="both"/>
            </w:pPr>
          </w:p>
          <w:p w14:paraId="510AFF45" w14:textId="63315A08" w:rsidR="00C90969" w:rsidRPr="00C90969" w:rsidRDefault="00C90969" w:rsidP="00C90969">
            <w:pPr>
              <w:jc w:val="both"/>
              <w:rPr>
                <w:iCs/>
              </w:rPr>
            </w:pPr>
            <w:r w:rsidRPr="00C90969">
              <w:rPr>
                <w:rFonts w:eastAsia="Malgun Gothic"/>
                <w:color w:val="000000"/>
                <w:sz w:val="28"/>
                <w:szCs w:val="28"/>
              </w:rPr>
              <w:t>9 UE procedure for reporting control information</w:t>
            </w:r>
          </w:p>
          <w:p w14:paraId="14379079" w14:textId="2E838C09" w:rsidR="00A173A8" w:rsidRPr="00684269" w:rsidRDefault="00C90969" w:rsidP="00684269">
            <w:pPr>
              <w:pStyle w:val="0Maintext"/>
              <w:adjustRightInd w:val="0"/>
              <w:snapToGrid w:val="0"/>
              <w:spacing w:before="120" w:after="120" w:afterAutospacing="0" w:line="240" w:lineRule="auto"/>
              <w:ind w:firstLine="0"/>
              <w:jc w:val="center"/>
              <w:rPr>
                <w:rFonts w:cs="Times New Roman"/>
                <w:color w:val="FF0000"/>
              </w:rPr>
            </w:pPr>
            <w:r w:rsidRPr="00C90969">
              <w:rPr>
                <w:rFonts w:cs="Times New Roman"/>
                <w:color w:val="FF0000"/>
              </w:rPr>
              <w:t>&lt;Unchanged Text Omitted&gt;</w:t>
            </w:r>
          </w:p>
          <w:p w14:paraId="3879B299" w14:textId="02E8EADF" w:rsidR="00A173A8" w:rsidRDefault="00A173A8" w:rsidP="00AF295D">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3A862F24" w14:textId="77777777" w:rsidR="00AF295D" w:rsidRPr="00DE1FCE" w:rsidRDefault="00AF295D" w:rsidP="00AF295D"/>
          <w:p w14:paraId="22806BBF" w14:textId="1A1F22A6" w:rsidR="00AF295D" w:rsidRDefault="00AF295D" w:rsidP="0067058F">
            <w:pPr>
              <w:jc w:val="both"/>
              <w:rPr>
                <w:color w:val="5B9BD5" w:themeColor="accent5"/>
              </w:rPr>
            </w:pPr>
            <w:r w:rsidRPr="00C90969">
              <w:rPr>
                <w:color w:val="5B9BD5" w:themeColor="accent5"/>
              </w:rPr>
              <w:t xml:space="preserve">When a UE determines overlapping for </w:t>
            </w:r>
            <w:r>
              <w:rPr>
                <w:color w:val="5B9BD5" w:themeColor="accent5"/>
              </w:rPr>
              <w:t xml:space="preserve">a </w:t>
            </w:r>
            <w:r w:rsidRPr="00C90969">
              <w:rPr>
                <w:color w:val="5B9BD5" w:themeColor="accent5"/>
              </w:rPr>
              <w:t>PUCCH transmission with SL HARQ-ACK reports</w:t>
            </w:r>
            <w:r>
              <w:rPr>
                <w:color w:val="5B9BD5" w:themeColor="accent5"/>
              </w:rPr>
              <w:t xml:space="preserve">, after resolving the overlapping for PUCCH of each priority index as described in Clause 9.2.5 and 9.2.6 if any, </w:t>
            </w:r>
            <w:r w:rsidRPr="00C90969">
              <w:rPr>
                <w:color w:val="5B9BD5" w:themeColor="accent5"/>
              </w:rPr>
              <w:t xml:space="preserve">and </w:t>
            </w:r>
            <w:r>
              <w:rPr>
                <w:color w:val="5B9BD5" w:themeColor="accent5"/>
              </w:rPr>
              <w:t xml:space="preserve">a </w:t>
            </w:r>
            <w:r w:rsidRPr="00C90969">
              <w:rPr>
                <w:color w:val="5B9BD5" w:themeColor="accent5"/>
              </w:rPr>
              <w:t>PUSCH transmission</w:t>
            </w:r>
            <w:r>
              <w:rPr>
                <w:color w:val="5B9BD5" w:themeColor="accent5"/>
              </w:rPr>
              <w:t xml:space="preserve"> of smaller priority index</w:t>
            </w:r>
            <w:r w:rsidRPr="00C90969">
              <w:rPr>
                <w:color w:val="5B9BD5" w:themeColor="accent5"/>
              </w:rPr>
              <w:t>, including repetition if any, the UE</w:t>
            </w:r>
            <w:r>
              <w:rPr>
                <w:color w:val="5B9BD5" w:themeColor="accent5"/>
              </w:rPr>
              <w:t xml:space="preserve"> multiplexes the SL HARQ-ACK reports with the PUSCH if it does not contain UCI. </w:t>
            </w:r>
            <w:r w:rsidRPr="00C90969">
              <w:rPr>
                <w:color w:val="5B9BD5" w:themeColor="accent5"/>
              </w:rPr>
              <w:t xml:space="preserve">When a UE determines overlapping for </w:t>
            </w:r>
            <w:r>
              <w:rPr>
                <w:color w:val="5B9BD5" w:themeColor="accent5"/>
              </w:rPr>
              <w:t xml:space="preserve">a </w:t>
            </w:r>
            <w:r w:rsidRPr="00C90969">
              <w:rPr>
                <w:color w:val="5B9BD5" w:themeColor="accent5"/>
              </w:rPr>
              <w:t>PUCCH transmission with SL HARQ-ACK reports</w:t>
            </w:r>
            <w:r>
              <w:rPr>
                <w:color w:val="5B9BD5" w:themeColor="accent5"/>
              </w:rPr>
              <w:t xml:space="preserve">, after resolving the overlapping for PUCCH of each priority index as described in Clause 9.2.5 and 9.2.6 if any, </w:t>
            </w:r>
            <w:r w:rsidRPr="00C90969">
              <w:rPr>
                <w:color w:val="5B9BD5" w:themeColor="accent5"/>
              </w:rPr>
              <w:t xml:space="preserve">and </w:t>
            </w:r>
            <w:r>
              <w:rPr>
                <w:color w:val="5B9BD5" w:themeColor="accent5"/>
              </w:rPr>
              <w:t xml:space="preserve">a </w:t>
            </w:r>
            <w:r w:rsidRPr="00C90969">
              <w:rPr>
                <w:color w:val="5B9BD5" w:themeColor="accent5"/>
              </w:rPr>
              <w:t>PUSCH transmission</w:t>
            </w:r>
            <w:r>
              <w:rPr>
                <w:color w:val="5B9BD5" w:themeColor="accent5"/>
              </w:rPr>
              <w:t xml:space="preserve"> of larger priority index</w:t>
            </w:r>
            <w:r w:rsidRPr="00C90969">
              <w:rPr>
                <w:color w:val="5B9BD5" w:themeColor="accent5"/>
              </w:rPr>
              <w:t>, including repetition if any, the UE</w:t>
            </w:r>
            <w:r>
              <w:rPr>
                <w:color w:val="5B9BD5" w:themeColor="accent5"/>
              </w:rPr>
              <w:t xml:space="preserve"> cancels the PUCCH transmission with SL HARQ-ACK reports.</w:t>
            </w:r>
          </w:p>
          <w:p w14:paraId="19E49ADC" w14:textId="53AC2E6C" w:rsidR="00AF295D" w:rsidRPr="00AF295D" w:rsidRDefault="00AF295D" w:rsidP="00AF295D">
            <w:pPr>
              <w:pStyle w:val="0Maintext"/>
              <w:adjustRightInd w:val="0"/>
              <w:snapToGrid w:val="0"/>
              <w:spacing w:before="120" w:after="120" w:afterAutospacing="0" w:line="240" w:lineRule="auto"/>
              <w:ind w:firstLine="0"/>
              <w:jc w:val="center"/>
              <w:rPr>
                <w:rFonts w:cs="Times New Roman"/>
                <w:color w:val="FF0000"/>
              </w:rPr>
            </w:pPr>
            <w:r w:rsidRPr="00C90969">
              <w:rPr>
                <w:rFonts w:cs="Times New Roman"/>
                <w:color w:val="FF0000"/>
              </w:rPr>
              <w:t>&lt;Unchanged Text Omitted&gt;</w:t>
            </w:r>
          </w:p>
        </w:tc>
      </w:tr>
    </w:tbl>
    <w:p w14:paraId="28F6B729" w14:textId="5BA8F4F6" w:rsidR="00C90969" w:rsidRDefault="00C90969" w:rsidP="000C19DB">
      <w:pPr>
        <w:jc w:val="both"/>
        <w:rPr>
          <w:iCs/>
        </w:rPr>
      </w:pPr>
    </w:p>
    <w:p w14:paraId="7BCA5775" w14:textId="6E7F6AA2" w:rsidR="00965B4A" w:rsidRDefault="00ED34F7" w:rsidP="000C19DB">
      <w:pPr>
        <w:jc w:val="both"/>
        <w:rPr>
          <w:iCs/>
        </w:rPr>
      </w:pPr>
      <w:r>
        <w:rPr>
          <w:iCs/>
        </w:rPr>
        <w:t xml:space="preserve">With the support of sidelink HARQ-ACK report to </w:t>
      </w:r>
      <w:proofErr w:type="spellStart"/>
      <w:r>
        <w:rPr>
          <w:iCs/>
        </w:rPr>
        <w:t>gNB</w:t>
      </w:r>
      <w:proofErr w:type="spellEnd"/>
      <w:r>
        <w:rPr>
          <w:iCs/>
        </w:rPr>
        <w:t xml:space="preserve"> multiplexed on PUSCH of priority index 0, one remaining open issue is the prioritization between sidelink transmission or reception and PUSCH with sidelink HARQ-ACK report. </w:t>
      </w:r>
    </w:p>
    <w:p w14:paraId="5431962E" w14:textId="0D5B46F8" w:rsidR="00ED34F7" w:rsidRDefault="00ED34F7" w:rsidP="000C19DB">
      <w:pPr>
        <w:jc w:val="both"/>
        <w:rPr>
          <w:iCs/>
        </w:rPr>
      </w:pPr>
    </w:p>
    <w:p w14:paraId="09246A80" w14:textId="77777777" w:rsidR="00403ABA" w:rsidRDefault="00403ABA" w:rsidP="00ED34F7">
      <w:pPr>
        <w:jc w:val="both"/>
        <w:rPr>
          <w:iCs/>
        </w:rPr>
      </w:pPr>
      <w:r w:rsidRPr="00403ABA">
        <w:rPr>
          <w:iCs/>
        </w:rPr>
        <w:t>When a sidelink transmission or reception overlaps with PUSCH carrying sidelink HARQ-ACK report</w:t>
      </w:r>
      <w:r>
        <w:rPr>
          <w:iCs/>
        </w:rPr>
        <w:t xml:space="preserve">, this PUSCH is of priority index 0. Based on the existing prioritization rule between sidelink transmission or reception and PUSCH (without sidelink HARQ-ACK report), sidelink transmission or reception is prioritized if its priority value is smaller than </w:t>
      </w:r>
      <w:proofErr w:type="spellStart"/>
      <w:r w:rsidRPr="00403ABA">
        <w:rPr>
          <w:i/>
        </w:rPr>
        <w:t>sl-PriorityThreshold</w:t>
      </w:r>
      <w:proofErr w:type="spellEnd"/>
      <w:r>
        <w:rPr>
          <w:iCs/>
        </w:rPr>
        <w:t xml:space="preserve">. </w:t>
      </w:r>
    </w:p>
    <w:p w14:paraId="57903949" w14:textId="77777777" w:rsidR="00403ABA" w:rsidRDefault="00403ABA" w:rsidP="00ED34F7">
      <w:pPr>
        <w:jc w:val="both"/>
        <w:rPr>
          <w:iCs/>
        </w:rPr>
      </w:pPr>
    </w:p>
    <w:p w14:paraId="6D17C04F" w14:textId="3086F5C9" w:rsidR="00403ABA" w:rsidRDefault="00403ABA" w:rsidP="00ED34F7">
      <w:pPr>
        <w:jc w:val="both"/>
        <w:rPr>
          <w:iCs/>
        </w:rPr>
      </w:pPr>
      <w:r>
        <w:rPr>
          <w:iCs/>
        </w:rPr>
        <w:t>However, PUSCH also contains sidelink HARQ-ACK report, whic</w:t>
      </w:r>
      <w:r w:rsidR="00684269">
        <w:rPr>
          <w:iCs/>
        </w:rPr>
        <w:t>h</w:t>
      </w:r>
      <w:r>
        <w:rPr>
          <w:iCs/>
        </w:rPr>
        <w:t xml:space="preserve"> ha</w:t>
      </w:r>
      <w:r w:rsidR="00684269">
        <w:rPr>
          <w:iCs/>
        </w:rPr>
        <w:t>s</w:t>
      </w:r>
      <w:r>
        <w:rPr>
          <w:iCs/>
        </w:rPr>
        <w:t xml:space="preserve"> higher </w:t>
      </w:r>
      <w:r w:rsidR="00684269">
        <w:rPr>
          <w:iCs/>
        </w:rPr>
        <w:t xml:space="preserve">or lower </w:t>
      </w:r>
      <w:r>
        <w:rPr>
          <w:iCs/>
        </w:rPr>
        <w:t xml:space="preserve">priority than sidelink transmission or reception. In this case, sidelink transmission or reception </w:t>
      </w:r>
      <w:r w:rsidR="00684269">
        <w:rPr>
          <w:iCs/>
        </w:rPr>
        <w:t>should be</w:t>
      </w:r>
      <w:r>
        <w:rPr>
          <w:iCs/>
        </w:rPr>
        <w:t xml:space="preserve"> prioritized only if its priority value is smaller than the priority value of the sidelink HARQ-ACK report</w:t>
      </w:r>
      <w:r w:rsidR="000D4F59">
        <w:rPr>
          <w:iCs/>
        </w:rPr>
        <w:t xml:space="preserve"> carried in PUSCH</w:t>
      </w:r>
      <w:r>
        <w:rPr>
          <w:iCs/>
        </w:rPr>
        <w:t xml:space="preserve">. Note the priority value of the sidelink HARQ-ACK report is </w:t>
      </w:r>
      <w:r w:rsidR="00B14B7D">
        <w:rPr>
          <w:iCs/>
        </w:rPr>
        <w:t>the same</w:t>
      </w:r>
      <w:r>
        <w:rPr>
          <w:iCs/>
        </w:rPr>
        <w:t xml:space="preserve"> </w:t>
      </w:r>
      <w:r w:rsidR="00684269">
        <w:rPr>
          <w:iCs/>
        </w:rPr>
        <w:t>as the priority value of the associated PSSCH</w:t>
      </w:r>
      <w:r>
        <w:rPr>
          <w:iCs/>
        </w:rPr>
        <w:t xml:space="preserve">. </w:t>
      </w:r>
    </w:p>
    <w:p w14:paraId="73069416" w14:textId="5E6BF42B" w:rsidR="00684269" w:rsidRDefault="00684269" w:rsidP="00ED34F7">
      <w:pPr>
        <w:jc w:val="both"/>
        <w:rPr>
          <w:iCs/>
        </w:rPr>
      </w:pPr>
    </w:p>
    <w:p w14:paraId="6E831047" w14:textId="6D75658D" w:rsidR="00684269" w:rsidRDefault="00684269" w:rsidP="00ED34F7">
      <w:pPr>
        <w:jc w:val="both"/>
        <w:rPr>
          <w:iCs/>
        </w:rPr>
      </w:pPr>
      <w:r>
        <w:rPr>
          <w:iCs/>
        </w:rPr>
        <w:t xml:space="preserve">Overall, we think the sidelink transmission or reception is prioritized if its priority value is smaller than both </w:t>
      </w:r>
      <w:proofErr w:type="spellStart"/>
      <w:r w:rsidRPr="00403ABA">
        <w:rPr>
          <w:i/>
        </w:rPr>
        <w:t>sl-PriorityThreshold</w:t>
      </w:r>
      <w:proofErr w:type="spellEnd"/>
      <w:r>
        <w:rPr>
          <w:iCs/>
        </w:rPr>
        <w:t xml:space="preserve"> and the priority value of the sidelink HARQ-ACK information report carried in PUSCH. Otherwise, PUSCH with sidelink HARQ-ACK report is prioritized. </w:t>
      </w:r>
    </w:p>
    <w:p w14:paraId="731897C0" w14:textId="10F72032" w:rsidR="00ED34F7" w:rsidRDefault="00ED34F7" w:rsidP="00ED34F7">
      <w:pPr>
        <w:jc w:val="both"/>
      </w:pPr>
    </w:p>
    <w:p w14:paraId="1C59DF81" w14:textId="77777777" w:rsidR="00403ABA" w:rsidRDefault="00403ABA" w:rsidP="00403ABA">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When</w:t>
      </w:r>
      <w:r w:rsidRPr="00BE01A3">
        <w:rPr>
          <w:i/>
        </w:rPr>
        <w:t xml:space="preserve"> </w:t>
      </w:r>
      <w:r>
        <w:rPr>
          <w:i/>
        </w:rPr>
        <w:t>a sidelink</w:t>
      </w:r>
      <w:r w:rsidRPr="00BE01A3">
        <w:rPr>
          <w:i/>
        </w:rPr>
        <w:t xml:space="preserve"> transmission</w:t>
      </w:r>
      <w:r>
        <w:rPr>
          <w:i/>
        </w:rPr>
        <w:t xml:space="preserve"> or reception</w:t>
      </w:r>
      <w:r w:rsidRPr="00BE01A3">
        <w:rPr>
          <w:i/>
        </w:rPr>
        <w:t xml:space="preserve"> overlaps with PUSCH </w:t>
      </w:r>
      <w:r>
        <w:rPr>
          <w:i/>
        </w:rPr>
        <w:t xml:space="preserve">carrying sidelink HARQ-ACK report, </w:t>
      </w:r>
    </w:p>
    <w:p w14:paraId="724E3B81" w14:textId="41FBEEEF" w:rsidR="00403ABA" w:rsidRPr="00403ABA" w:rsidRDefault="00403ABA" w:rsidP="00403ABA">
      <w:pPr>
        <w:pStyle w:val="ListParagraph"/>
        <w:numPr>
          <w:ilvl w:val="0"/>
          <w:numId w:val="32"/>
        </w:numPr>
        <w:jc w:val="both"/>
        <w:rPr>
          <w:rFonts w:ascii="Times New Roman" w:eastAsia="Times New Roman" w:hAnsi="Times New Roman"/>
          <w:i/>
          <w:sz w:val="24"/>
          <w:szCs w:val="24"/>
          <w:lang w:eastAsia="zh-CN"/>
        </w:rPr>
      </w:pPr>
      <w:r w:rsidRPr="00403ABA">
        <w:rPr>
          <w:rFonts w:ascii="Times New Roman" w:eastAsia="Times New Roman" w:hAnsi="Times New Roman"/>
          <w:i/>
          <w:sz w:val="24"/>
          <w:szCs w:val="24"/>
          <w:lang w:eastAsia="zh-CN"/>
        </w:rPr>
        <w:t>if the priority value of the sidelink transmission or reception is smaller than</w:t>
      </w:r>
      <w:r w:rsidR="003F1680">
        <w:rPr>
          <w:rFonts w:ascii="Times New Roman" w:eastAsia="Times New Roman" w:hAnsi="Times New Roman"/>
          <w:i/>
          <w:sz w:val="24"/>
          <w:szCs w:val="24"/>
          <w:lang w:eastAsia="zh-CN"/>
        </w:rPr>
        <w:t xml:space="preserve"> both</w:t>
      </w:r>
      <w:r w:rsidRPr="00403ABA">
        <w:rPr>
          <w:rFonts w:ascii="Times New Roman" w:eastAsia="Times New Roman" w:hAnsi="Times New Roman"/>
          <w:i/>
          <w:sz w:val="24"/>
          <w:szCs w:val="24"/>
          <w:lang w:eastAsia="zh-CN"/>
        </w:rPr>
        <w:t xml:space="preserve"> </w:t>
      </w:r>
      <w:proofErr w:type="spellStart"/>
      <w:r w:rsidRPr="00403ABA">
        <w:rPr>
          <w:rFonts w:ascii="Times New Roman" w:eastAsia="Times New Roman" w:hAnsi="Times New Roman"/>
          <w:i/>
          <w:sz w:val="24"/>
          <w:szCs w:val="24"/>
          <w:lang w:eastAsia="zh-CN"/>
        </w:rPr>
        <w:t>sl-PriorityThreshold</w:t>
      </w:r>
      <w:proofErr w:type="spellEnd"/>
      <w:r w:rsidRPr="00403ABA">
        <w:rPr>
          <w:rFonts w:ascii="Times New Roman" w:eastAsia="Times New Roman" w:hAnsi="Times New Roman"/>
          <w:i/>
          <w:sz w:val="24"/>
          <w:szCs w:val="24"/>
          <w:lang w:eastAsia="zh-CN"/>
        </w:rPr>
        <w:t xml:space="preserve"> and the priority value of the sidelink HARQ-ACK information report in PUSCH, the sidelink transmission or reception is prioritized. </w:t>
      </w:r>
    </w:p>
    <w:p w14:paraId="6678C2A5" w14:textId="2A2F43F1" w:rsidR="00403ABA" w:rsidRPr="00403ABA" w:rsidRDefault="00403ABA" w:rsidP="00403ABA">
      <w:pPr>
        <w:pStyle w:val="ListParagraph"/>
        <w:numPr>
          <w:ilvl w:val="0"/>
          <w:numId w:val="32"/>
        </w:numPr>
        <w:jc w:val="both"/>
        <w:rPr>
          <w:rFonts w:ascii="Times New Roman" w:eastAsia="Times New Roman" w:hAnsi="Times New Roman"/>
          <w:i/>
          <w:sz w:val="24"/>
          <w:szCs w:val="24"/>
          <w:lang w:eastAsia="zh-CN"/>
        </w:rPr>
      </w:pPr>
      <w:r w:rsidRPr="00403ABA">
        <w:rPr>
          <w:rFonts w:ascii="Times New Roman" w:eastAsia="Times New Roman" w:hAnsi="Times New Roman"/>
          <w:i/>
          <w:sz w:val="24"/>
          <w:szCs w:val="24"/>
          <w:lang w:eastAsia="zh-CN"/>
        </w:rPr>
        <w:t xml:space="preserve">Otherwise, the PUSCH transmission is prioritized. </w:t>
      </w:r>
    </w:p>
    <w:p w14:paraId="6C7A4465" w14:textId="77777777" w:rsidR="00ED34F7" w:rsidRDefault="00ED34F7" w:rsidP="000C19DB">
      <w:pPr>
        <w:jc w:val="both"/>
        <w:rPr>
          <w:iCs/>
        </w:rPr>
      </w:pPr>
    </w:p>
    <w:p w14:paraId="7F9219DF" w14:textId="563F98CE" w:rsidR="00833331" w:rsidRDefault="00684269" w:rsidP="000C19DB">
      <w:pPr>
        <w:jc w:val="both"/>
        <w:rPr>
          <w:iCs/>
        </w:rPr>
      </w:pPr>
      <w:r w:rsidRPr="00935B0E">
        <w:rPr>
          <w:iCs/>
        </w:rPr>
        <w:t>T</w:t>
      </w:r>
      <w:r>
        <w:rPr>
          <w:iCs/>
        </w:rPr>
        <w:t xml:space="preserve">he text proposal for Proposal 2 is listed below. </w:t>
      </w:r>
    </w:p>
    <w:p w14:paraId="5BC78FB1" w14:textId="77777777" w:rsidR="00684269" w:rsidRDefault="00684269" w:rsidP="000C19DB">
      <w:pPr>
        <w:jc w:val="both"/>
        <w:rPr>
          <w:iCs/>
        </w:rPr>
      </w:pPr>
    </w:p>
    <w:tbl>
      <w:tblPr>
        <w:tblStyle w:val="TableGrid"/>
        <w:tblW w:w="0" w:type="auto"/>
        <w:tblLook w:val="04A0" w:firstRow="1" w:lastRow="0" w:firstColumn="1" w:lastColumn="0" w:noHBand="0" w:noVBand="1"/>
      </w:tblPr>
      <w:tblGrid>
        <w:gridCol w:w="9629"/>
      </w:tblGrid>
      <w:tr w:rsidR="00833331" w14:paraId="3A286C1F" w14:textId="77777777" w:rsidTr="00833331">
        <w:tc>
          <w:tcPr>
            <w:tcW w:w="9629" w:type="dxa"/>
          </w:tcPr>
          <w:p w14:paraId="0EE689E8" w14:textId="77777777" w:rsidR="00833331" w:rsidRDefault="00833331" w:rsidP="00833331">
            <w:pPr>
              <w:jc w:val="both"/>
            </w:pPr>
            <w:r>
              <w:lastRenderedPageBreak/>
              <w:t>-------------------------</w:t>
            </w:r>
            <w:r w:rsidRPr="00241312">
              <w:rPr>
                <w:b/>
              </w:rPr>
              <w:t>Text proposal starts for TS 38.213, Section 16.2.4.3.1</w:t>
            </w:r>
            <w:r>
              <w:t xml:space="preserve"> -------------------------</w:t>
            </w:r>
          </w:p>
          <w:p w14:paraId="3D4554F6" w14:textId="77777777" w:rsidR="00833331" w:rsidRPr="00B664BB" w:rsidRDefault="00833331" w:rsidP="00833331">
            <w:pPr>
              <w:pStyle w:val="Heading5"/>
              <w:numPr>
                <w:ilvl w:val="0"/>
                <w:numId w:val="0"/>
              </w:numPr>
              <w:ind w:left="1008" w:hanging="1008"/>
              <w:jc w:val="both"/>
              <w:rPr>
                <w:sz w:val="24"/>
                <w:szCs w:val="24"/>
              </w:rPr>
            </w:pPr>
            <w:bookmarkStart w:id="0" w:name="_Toc45699241"/>
            <w:r w:rsidRPr="00B664BB">
              <w:rPr>
                <w:sz w:val="24"/>
                <w:szCs w:val="24"/>
              </w:rPr>
              <w:t>16</w:t>
            </w:r>
            <w:r w:rsidRPr="00B664BB">
              <w:rPr>
                <w:rFonts w:hint="eastAsia"/>
                <w:sz w:val="24"/>
                <w:szCs w:val="24"/>
              </w:rPr>
              <w:t>.</w:t>
            </w:r>
            <w:r w:rsidRPr="00B664BB">
              <w:rPr>
                <w:sz w:val="24"/>
                <w:szCs w:val="24"/>
              </w:rPr>
              <w:t>2.4.3.1</w:t>
            </w:r>
            <w:r w:rsidRPr="00B664BB">
              <w:rPr>
                <w:rFonts w:hint="eastAsia"/>
                <w:sz w:val="24"/>
                <w:szCs w:val="24"/>
              </w:rPr>
              <w:tab/>
            </w:r>
            <w:r w:rsidRPr="00B664BB">
              <w:rPr>
                <w:sz w:val="24"/>
                <w:szCs w:val="24"/>
              </w:rPr>
              <w:t>Prioritizations for sidelink and uplink transmissions</w:t>
            </w:r>
            <w:bookmarkEnd w:id="0"/>
            <w:r w:rsidRPr="00B664BB">
              <w:rPr>
                <w:sz w:val="24"/>
                <w:szCs w:val="24"/>
              </w:rPr>
              <w:t xml:space="preserve"> </w:t>
            </w:r>
          </w:p>
          <w:p w14:paraId="3C178E8B" w14:textId="576A320D" w:rsidR="00833331" w:rsidRPr="00833331" w:rsidRDefault="00833331" w:rsidP="008333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val="en-GB"/>
              </w:rPr>
            </w:pPr>
            <w:r w:rsidRPr="00833331">
              <w:rPr>
                <w:lang w:val="en-GB"/>
              </w:rPr>
              <w:t>For prioritization between SL transmission or PSFCH/S-SS/PSBCH block reception and UL transmission other than a PRACH, or a PUSCH scheduled by an UL grant in a RAR and its retransmission, or a PUSCH corresponding to Type-2 random access procedure and its retransmission, or a PUCCH with sidelink HARQ-ACK information report</w:t>
            </w:r>
            <w:r w:rsidRPr="00833331">
              <w:rPr>
                <w:color w:val="00B0F0"/>
                <w:lang w:val="en-GB"/>
              </w:rPr>
              <w:t>, or</w:t>
            </w:r>
            <w:r>
              <w:rPr>
                <w:color w:val="00B0F0"/>
                <w:lang w:val="en-GB"/>
              </w:rPr>
              <w:t xml:space="preserve"> a PUSCH with sidelink HARQ-ACK information report</w:t>
            </w:r>
          </w:p>
          <w:p w14:paraId="27D92661" w14:textId="40DEBD78" w:rsidR="00833331" w:rsidRDefault="00833331" w:rsidP="00833331">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50A215E1" w14:textId="77777777" w:rsidR="00833331" w:rsidRPr="00B664BB" w:rsidRDefault="00833331" w:rsidP="00833331">
            <w:pPr>
              <w:spacing w:before="120"/>
              <w:jc w:val="both"/>
              <w:rPr>
                <w:lang w:val="en-GB"/>
              </w:rPr>
            </w:pPr>
            <w:r w:rsidRPr="00B664BB">
              <w:rPr>
                <w:lang w:val="en-GB"/>
              </w:rPr>
              <w:t>A PRACH transmission, or a PUSCH scheduled by an UL grant in a RAR, has higher priority than a PSFCH or a S-SS/PSBCH block transmission.</w:t>
            </w:r>
          </w:p>
          <w:p w14:paraId="798E7E8D" w14:textId="20BF7BC9" w:rsidR="00833331" w:rsidRDefault="00833331" w:rsidP="00833331">
            <w:pPr>
              <w:spacing w:before="120"/>
              <w:jc w:val="both"/>
              <w:rPr>
                <w:lang w:val="en-GB"/>
              </w:rPr>
            </w:pPr>
            <w:r w:rsidRPr="00B664BB">
              <w:rPr>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260B5EDC" w14:textId="6FEE4ACC" w:rsidR="0029759C" w:rsidRDefault="0029759C" w:rsidP="00833331">
            <w:pPr>
              <w:spacing w:before="120"/>
              <w:jc w:val="both"/>
              <w:rPr>
                <w:color w:val="00B0F0"/>
              </w:rPr>
            </w:pPr>
            <w:r>
              <w:rPr>
                <w:color w:val="00B0F0"/>
              </w:rPr>
              <w:t>A SL transmission</w:t>
            </w:r>
            <w:r w:rsidR="00684269">
              <w:rPr>
                <w:color w:val="00B0F0"/>
              </w:rPr>
              <w:t xml:space="preserve"> or reception</w:t>
            </w:r>
            <w:r>
              <w:rPr>
                <w:color w:val="00B0F0"/>
              </w:rPr>
              <w:t xml:space="preserve"> has higher priority than a PUSCH transmission with a sidelink HARQ-ACK information report if the priority value of the SL transmission </w:t>
            </w:r>
            <w:r w:rsidR="00684269">
              <w:rPr>
                <w:color w:val="00B0F0"/>
              </w:rPr>
              <w:t xml:space="preserve">or reception </w:t>
            </w:r>
            <w:r>
              <w:rPr>
                <w:color w:val="00B0F0"/>
              </w:rPr>
              <w:t>is smaller than</w:t>
            </w:r>
            <w:r w:rsidR="003F1680">
              <w:rPr>
                <w:color w:val="00B0F0"/>
              </w:rPr>
              <w:t xml:space="preserve"> both</w:t>
            </w:r>
            <w:r>
              <w:rPr>
                <w:color w:val="00B0F0"/>
              </w:rPr>
              <w:t xml:space="preserve"> </w:t>
            </w:r>
            <w:proofErr w:type="spellStart"/>
            <w:r w:rsidRPr="00833331">
              <w:rPr>
                <w:i/>
                <w:iCs/>
                <w:color w:val="00B0F0"/>
              </w:rPr>
              <w:t>sl-PriorityThreshold</w:t>
            </w:r>
            <w:proofErr w:type="spellEnd"/>
            <w:r>
              <w:rPr>
                <w:i/>
                <w:iCs/>
                <w:color w:val="00B0F0"/>
              </w:rPr>
              <w:t xml:space="preserve"> </w:t>
            </w:r>
            <w:r>
              <w:rPr>
                <w:color w:val="00B0F0"/>
              </w:rPr>
              <w:t>and the priority value of th</w:t>
            </w:r>
            <w:r w:rsidR="009C624A">
              <w:rPr>
                <w:color w:val="00B0F0"/>
              </w:rPr>
              <w:t xml:space="preserve">e sidelink HARQ-ACK information report in PUSCH. Otherwise, the PUSCH transmission with a sidelink HARQ-ACK information report has higher priority. The priority value of the sidelink HARQ-ACK information report is as described in Clause 16.5. </w:t>
            </w:r>
          </w:p>
          <w:p w14:paraId="431A3B89" w14:textId="3FEB6205" w:rsidR="00833331" w:rsidRPr="00B664BB" w:rsidRDefault="009C624A" w:rsidP="009C624A">
            <w:pPr>
              <w:pStyle w:val="0Maintext"/>
              <w:adjustRightInd w:val="0"/>
              <w:snapToGrid w:val="0"/>
              <w:spacing w:before="120" w:after="120" w:afterAutospacing="0" w:line="240" w:lineRule="auto"/>
              <w:ind w:firstLine="0"/>
              <w:jc w:val="center"/>
            </w:pPr>
            <w:r>
              <w:rPr>
                <w:rFonts w:cs="Times New Roman"/>
                <w:color w:val="FF0000"/>
              </w:rPr>
              <w:t>&lt;Unchanged Text Omitted&gt;</w:t>
            </w:r>
          </w:p>
          <w:p w14:paraId="6F4B632B" w14:textId="56CEBB2D" w:rsidR="00833331" w:rsidRDefault="00833331" w:rsidP="00833331">
            <w:pPr>
              <w:jc w:val="both"/>
              <w:rPr>
                <w:iCs/>
              </w:rPr>
            </w:pPr>
            <w:r>
              <w:t>-------------------------</w:t>
            </w:r>
            <w:r>
              <w:rPr>
                <w:b/>
              </w:rPr>
              <w:t>Text proposal starts for TS 38.213, Section 16.2.4.3.1</w:t>
            </w:r>
            <w:r>
              <w:t xml:space="preserve"> -------------------------</w:t>
            </w:r>
          </w:p>
        </w:tc>
      </w:tr>
    </w:tbl>
    <w:p w14:paraId="08ABB603" w14:textId="77777777" w:rsidR="00833331" w:rsidRDefault="00833331" w:rsidP="000C19DB">
      <w:pPr>
        <w:jc w:val="both"/>
        <w:rPr>
          <w:iCs/>
        </w:rPr>
      </w:pPr>
    </w:p>
    <w:p w14:paraId="2896E657" w14:textId="2DF29AD0" w:rsidR="00854A60" w:rsidRPr="00A6576F" w:rsidRDefault="009C5A97" w:rsidP="00FB330B">
      <w:pPr>
        <w:pStyle w:val="Heading1"/>
      </w:pPr>
      <w:r w:rsidRPr="00A6576F">
        <w:t>Conclusion</w:t>
      </w:r>
    </w:p>
    <w:p w14:paraId="56311B75" w14:textId="23B8792F"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 xml:space="preserve">discussed the remaining </w:t>
      </w:r>
      <w:r w:rsidR="00935B0E">
        <w:rPr>
          <w:rFonts w:eastAsia="MS Mincho"/>
          <w:lang w:eastAsia="ja-JP"/>
        </w:rPr>
        <w:t>open issue</w:t>
      </w:r>
      <w:r w:rsidR="003F1680">
        <w:rPr>
          <w:rFonts w:eastAsia="MS Mincho"/>
          <w:lang w:eastAsia="ja-JP"/>
        </w:rPr>
        <w:t>s</w:t>
      </w:r>
      <w:r w:rsidR="00625FCA">
        <w:rPr>
          <w:rFonts w:eastAsia="MS Mincho"/>
          <w:lang w:eastAsia="ja-JP"/>
        </w:rPr>
        <w:t xml:space="preserve"> on</w:t>
      </w:r>
      <w:r w:rsidRPr="00D8146E">
        <w:rPr>
          <w:rFonts w:eastAsia="MS Mincho"/>
          <w:lang w:eastAsia="ja-JP"/>
        </w:rPr>
        <w:t xml:space="preserve"> </w:t>
      </w:r>
      <w:r w:rsidR="00277999">
        <w:t>multiplexing of sidelink HARQ-ACK report with PUSCH</w:t>
      </w:r>
      <w:r w:rsidR="005556E9" w:rsidRPr="00D8146E">
        <w:rPr>
          <w:rFonts w:eastAsia="MS Mincho"/>
          <w:lang w:eastAsia="ja-JP"/>
        </w:rPr>
        <w:t xml:space="preserve">. </w:t>
      </w:r>
      <w:r w:rsidRPr="00D8146E">
        <w:t>Our</w:t>
      </w:r>
      <w:r>
        <w:t xml:space="preserve"> proposal</w:t>
      </w:r>
      <w:r w:rsidR="00965B4A">
        <w:t>s</w:t>
      </w:r>
      <w:r>
        <w:t xml:space="preserve"> </w:t>
      </w:r>
      <w:r w:rsidR="00965B4A">
        <w:t>are</w:t>
      </w:r>
      <w:r>
        <w:t xml:space="preserve"> as follows:</w:t>
      </w:r>
      <w:r w:rsidR="009F39AB">
        <w:t xml:space="preserve"> </w:t>
      </w:r>
    </w:p>
    <w:p w14:paraId="6BFF5C75" w14:textId="77777777" w:rsidR="002C220D" w:rsidRPr="002C220D" w:rsidRDefault="002C220D" w:rsidP="002C220D">
      <w:pPr>
        <w:jc w:val="both"/>
        <w:rPr>
          <w:i/>
        </w:rPr>
      </w:pPr>
    </w:p>
    <w:p w14:paraId="10ABC6BF" w14:textId="051B25FE" w:rsidR="00684269" w:rsidRDefault="00684269" w:rsidP="00684269">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Adopt the following TP for TS38.213: </w:t>
      </w:r>
    </w:p>
    <w:p w14:paraId="7D8D3DAA" w14:textId="77777777" w:rsidR="00684269" w:rsidRPr="00965B4A" w:rsidRDefault="00684269" w:rsidP="00684269">
      <w:pPr>
        <w:jc w:val="both"/>
      </w:pPr>
    </w:p>
    <w:tbl>
      <w:tblPr>
        <w:tblStyle w:val="TableGrid"/>
        <w:tblW w:w="0" w:type="auto"/>
        <w:tblLook w:val="04A0" w:firstRow="1" w:lastRow="0" w:firstColumn="1" w:lastColumn="0" w:noHBand="0" w:noVBand="1"/>
      </w:tblPr>
      <w:tblGrid>
        <w:gridCol w:w="9629"/>
      </w:tblGrid>
      <w:tr w:rsidR="00684269" w14:paraId="78F57D73" w14:textId="77777777" w:rsidTr="001826E4">
        <w:trPr>
          <w:trHeight w:val="530"/>
        </w:trPr>
        <w:tc>
          <w:tcPr>
            <w:tcW w:w="9629" w:type="dxa"/>
          </w:tcPr>
          <w:p w14:paraId="28F43613" w14:textId="77777777" w:rsidR="00684269" w:rsidRDefault="00684269" w:rsidP="001826E4">
            <w:pPr>
              <w:jc w:val="both"/>
            </w:pPr>
            <w:r>
              <w:rPr>
                <w:iCs/>
              </w:rPr>
              <w:t>---</w:t>
            </w:r>
            <w:r>
              <w:t>-------------------------</w:t>
            </w:r>
            <w:r w:rsidRPr="00241312">
              <w:rPr>
                <w:b/>
              </w:rPr>
              <w:t>Text proposal starts for TS 38.21</w:t>
            </w:r>
            <w:r>
              <w:rPr>
                <w:b/>
              </w:rPr>
              <w:t>3</w:t>
            </w:r>
            <w:r w:rsidRPr="00241312">
              <w:rPr>
                <w:b/>
              </w:rPr>
              <w:t xml:space="preserve">, Section </w:t>
            </w:r>
            <w:r>
              <w:rPr>
                <w:b/>
              </w:rPr>
              <w:t>9</w:t>
            </w:r>
            <w:r>
              <w:t xml:space="preserve"> --------------------------------</w:t>
            </w:r>
          </w:p>
          <w:p w14:paraId="3BCB4295" w14:textId="77777777" w:rsidR="00684269" w:rsidRDefault="00684269" w:rsidP="001826E4">
            <w:pPr>
              <w:jc w:val="both"/>
            </w:pPr>
          </w:p>
          <w:p w14:paraId="7FC61322" w14:textId="77777777" w:rsidR="00684269" w:rsidRPr="00C90969" w:rsidRDefault="00684269" w:rsidP="001826E4">
            <w:pPr>
              <w:jc w:val="both"/>
              <w:rPr>
                <w:iCs/>
              </w:rPr>
            </w:pPr>
            <w:r w:rsidRPr="00C90969">
              <w:rPr>
                <w:rFonts w:eastAsia="Malgun Gothic"/>
                <w:color w:val="000000"/>
                <w:sz w:val="28"/>
                <w:szCs w:val="28"/>
              </w:rPr>
              <w:t>9 UE procedure for reporting control information</w:t>
            </w:r>
          </w:p>
          <w:p w14:paraId="6CD90AB7" w14:textId="77777777" w:rsidR="00684269" w:rsidRPr="00C90969" w:rsidRDefault="00684269" w:rsidP="001826E4">
            <w:pPr>
              <w:pStyle w:val="0Maintext"/>
              <w:adjustRightInd w:val="0"/>
              <w:snapToGrid w:val="0"/>
              <w:spacing w:before="120" w:after="120" w:afterAutospacing="0" w:line="240" w:lineRule="auto"/>
              <w:ind w:firstLine="0"/>
              <w:jc w:val="center"/>
              <w:rPr>
                <w:rFonts w:cs="Times New Roman"/>
                <w:color w:val="FF0000"/>
              </w:rPr>
            </w:pPr>
            <w:r w:rsidRPr="00C90969">
              <w:rPr>
                <w:rFonts w:cs="Times New Roman"/>
                <w:color w:val="FF0000"/>
              </w:rPr>
              <w:t>&lt;Unchanged Text Omitted&gt;</w:t>
            </w:r>
          </w:p>
          <w:p w14:paraId="2DA7CCC3" w14:textId="77777777" w:rsidR="00684269" w:rsidRDefault="00684269" w:rsidP="001826E4">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9671CC6" w14:textId="77777777" w:rsidR="00684269" w:rsidRPr="00DE1FCE" w:rsidRDefault="00684269" w:rsidP="001826E4"/>
          <w:p w14:paraId="23C799CB" w14:textId="77777777" w:rsidR="00684269" w:rsidRDefault="00684269" w:rsidP="0067058F">
            <w:pPr>
              <w:jc w:val="both"/>
              <w:rPr>
                <w:color w:val="5B9BD5" w:themeColor="accent5"/>
              </w:rPr>
            </w:pPr>
            <w:r w:rsidRPr="00C90969">
              <w:rPr>
                <w:color w:val="5B9BD5" w:themeColor="accent5"/>
              </w:rPr>
              <w:t xml:space="preserve">When a UE determines overlapping for </w:t>
            </w:r>
            <w:r>
              <w:rPr>
                <w:color w:val="5B9BD5" w:themeColor="accent5"/>
              </w:rPr>
              <w:t xml:space="preserve">a </w:t>
            </w:r>
            <w:r w:rsidRPr="00C90969">
              <w:rPr>
                <w:color w:val="5B9BD5" w:themeColor="accent5"/>
              </w:rPr>
              <w:t>PUCCH transmission with SL HARQ-ACK reports</w:t>
            </w:r>
            <w:r>
              <w:rPr>
                <w:color w:val="5B9BD5" w:themeColor="accent5"/>
              </w:rPr>
              <w:t xml:space="preserve">, after resolving the overlapping for PUCCH of each priority index as described in Clause 9.2.5 and 9.2.6 if any, </w:t>
            </w:r>
            <w:r w:rsidRPr="00C90969">
              <w:rPr>
                <w:color w:val="5B9BD5" w:themeColor="accent5"/>
              </w:rPr>
              <w:t xml:space="preserve">and </w:t>
            </w:r>
            <w:r>
              <w:rPr>
                <w:color w:val="5B9BD5" w:themeColor="accent5"/>
              </w:rPr>
              <w:t xml:space="preserve">a </w:t>
            </w:r>
            <w:r w:rsidRPr="00C90969">
              <w:rPr>
                <w:color w:val="5B9BD5" w:themeColor="accent5"/>
              </w:rPr>
              <w:t>PUSCH transmission</w:t>
            </w:r>
            <w:r>
              <w:rPr>
                <w:color w:val="5B9BD5" w:themeColor="accent5"/>
              </w:rPr>
              <w:t xml:space="preserve"> of smaller priority index</w:t>
            </w:r>
            <w:r w:rsidRPr="00C90969">
              <w:rPr>
                <w:color w:val="5B9BD5" w:themeColor="accent5"/>
              </w:rPr>
              <w:t>, including repetition if any, the UE</w:t>
            </w:r>
            <w:r>
              <w:rPr>
                <w:color w:val="5B9BD5" w:themeColor="accent5"/>
              </w:rPr>
              <w:t xml:space="preserve"> multiplexes the SL HARQ-ACK reports with the PUSCH if it does not contain UCI. </w:t>
            </w:r>
            <w:r w:rsidRPr="00C90969">
              <w:rPr>
                <w:color w:val="5B9BD5" w:themeColor="accent5"/>
              </w:rPr>
              <w:t xml:space="preserve">When a UE </w:t>
            </w:r>
            <w:r w:rsidRPr="00C90969">
              <w:rPr>
                <w:color w:val="5B9BD5" w:themeColor="accent5"/>
              </w:rPr>
              <w:lastRenderedPageBreak/>
              <w:t xml:space="preserve">determines overlapping for </w:t>
            </w:r>
            <w:r>
              <w:rPr>
                <w:color w:val="5B9BD5" w:themeColor="accent5"/>
              </w:rPr>
              <w:t xml:space="preserve">a </w:t>
            </w:r>
            <w:r w:rsidRPr="00C90969">
              <w:rPr>
                <w:color w:val="5B9BD5" w:themeColor="accent5"/>
              </w:rPr>
              <w:t>PUCCH transmission with SL HARQ-ACK reports</w:t>
            </w:r>
            <w:r>
              <w:rPr>
                <w:color w:val="5B9BD5" w:themeColor="accent5"/>
              </w:rPr>
              <w:t xml:space="preserve">, after resolving the overlapping for PUCCH of each priority index as described in Clause 9.2.5 and 9.2.6 if any, </w:t>
            </w:r>
            <w:r w:rsidRPr="00C90969">
              <w:rPr>
                <w:color w:val="5B9BD5" w:themeColor="accent5"/>
              </w:rPr>
              <w:t xml:space="preserve">and </w:t>
            </w:r>
            <w:r>
              <w:rPr>
                <w:color w:val="5B9BD5" w:themeColor="accent5"/>
              </w:rPr>
              <w:t xml:space="preserve">a </w:t>
            </w:r>
            <w:r w:rsidRPr="00C90969">
              <w:rPr>
                <w:color w:val="5B9BD5" w:themeColor="accent5"/>
              </w:rPr>
              <w:t>PUSCH transmission</w:t>
            </w:r>
            <w:r>
              <w:rPr>
                <w:color w:val="5B9BD5" w:themeColor="accent5"/>
              </w:rPr>
              <w:t xml:space="preserve"> of larger priority index</w:t>
            </w:r>
            <w:r w:rsidRPr="00C90969">
              <w:rPr>
                <w:color w:val="5B9BD5" w:themeColor="accent5"/>
              </w:rPr>
              <w:t>, including repetition if any, the UE</w:t>
            </w:r>
            <w:r>
              <w:rPr>
                <w:color w:val="5B9BD5" w:themeColor="accent5"/>
              </w:rPr>
              <w:t xml:space="preserve"> cancels the PUCCH transmission with SL HARQ-ACK reports.</w:t>
            </w:r>
          </w:p>
          <w:p w14:paraId="2DF05B90" w14:textId="77777777" w:rsidR="00684269" w:rsidRPr="00AF295D" w:rsidRDefault="00684269" w:rsidP="001826E4">
            <w:pPr>
              <w:pStyle w:val="0Maintext"/>
              <w:adjustRightInd w:val="0"/>
              <w:snapToGrid w:val="0"/>
              <w:spacing w:before="120" w:after="120" w:afterAutospacing="0" w:line="240" w:lineRule="auto"/>
              <w:ind w:firstLine="0"/>
              <w:jc w:val="center"/>
              <w:rPr>
                <w:rFonts w:cs="Times New Roman"/>
                <w:color w:val="FF0000"/>
              </w:rPr>
            </w:pPr>
            <w:r w:rsidRPr="00C90969">
              <w:rPr>
                <w:rFonts w:cs="Times New Roman"/>
                <w:color w:val="FF0000"/>
              </w:rPr>
              <w:t>&lt;Unchanged Text Omitted&gt;</w:t>
            </w:r>
          </w:p>
        </w:tc>
      </w:tr>
    </w:tbl>
    <w:p w14:paraId="7CDA9252" w14:textId="77777777" w:rsidR="00684269" w:rsidRDefault="00684269" w:rsidP="00684269">
      <w:pPr>
        <w:jc w:val="both"/>
        <w:rPr>
          <w:iCs/>
        </w:rPr>
      </w:pPr>
    </w:p>
    <w:p w14:paraId="068225A8" w14:textId="77777777" w:rsidR="00684269" w:rsidRDefault="00684269" w:rsidP="00684269">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When</w:t>
      </w:r>
      <w:r w:rsidRPr="00BE01A3">
        <w:rPr>
          <w:i/>
        </w:rPr>
        <w:t xml:space="preserve"> </w:t>
      </w:r>
      <w:r>
        <w:rPr>
          <w:i/>
        </w:rPr>
        <w:t>a sidelink</w:t>
      </w:r>
      <w:r w:rsidRPr="00BE01A3">
        <w:rPr>
          <w:i/>
        </w:rPr>
        <w:t xml:space="preserve"> transmission</w:t>
      </w:r>
      <w:r>
        <w:rPr>
          <w:i/>
        </w:rPr>
        <w:t xml:space="preserve"> or reception</w:t>
      </w:r>
      <w:r w:rsidRPr="00BE01A3">
        <w:rPr>
          <w:i/>
        </w:rPr>
        <w:t xml:space="preserve"> overlaps with PUSCH </w:t>
      </w:r>
      <w:r>
        <w:rPr>
          <w:i/>
        </w:rPr>
        <w:t xml:space="preserve">carrying sidelink HARQ-ACK report, </w:t>
      </w:r>
    </w:p>
    <w:p w14:paraId="49EB570D" w14:textId="016E33C5" w:rsidR="00684269" w:rsidRPr="00403ABA" w:rsidRDefault="00684269" w:rsidP="00684269">
      <w:pPr>
        <w:pStyle w:val="ListParagraph"/>
        <w:numPr>
          <w:ilvl w:val="0"/>
          <w:numId w:val="32"/>
        </w:numPr>
        <w:jc w:val="both"/>
        <w:rPr>
          <w:rFonts w:ascii="Times New Roman" w:eastAsia="Times New Roman" w:hAnsi="Times New Roman"/>
          <w:i/>
          <w:sz w:val="24"/>
          <w:szCs w:val="24"/>
          <w:lang w:eastAsia="zh-CN"/>
        </w:rPr>
      </w:pPr>
      <w:r w:rsidRPr="00403ABA">
        <w:rPr>
          <w:rFonts w:ascii="Times New Roman" w:eastAsia="Times New Roman" w:hAnsi="Times New Roman"/>
          <w:i/>
          <w:sz w:val="24"/>
          <w:szCs w:val="24"/>
          <w:lang w:eastAsia="zh-CN"/>
        </w:rPr>
        <w:t>if the priority value of the sidelink transmission or reception is smaller than</w:t>
      </w:r>
      <w:r w:rsidR="003F1680">
        <w:rPr>
          <w:rFonts w:ascii="Times New Roman" w:eastAsia="Times New Roman" w:hAnsi="Times New Roman"/>
          <w:i/>
          <w:sz w:val="24"/>
          <w:szCs w:val="24"/>
          <w:lang w:eastAsia="zh-CN"/>
        </w:rPr>
        <w:t xml:space="preserve"> both</w:t>
      </w:r>
      <w:r w:rsidRPr="00403ABA">
        <w:rPr>
          <w:rFonts w:ascii="Times New Roman" w:eastAsia="Times New Roman" w:hAnsi="Times New Roman"/>
          <w:i/>
          <w:sz w:val="24"/>
          <w:szCs w:val="24"/>
          <w:lang w:eastAsia="zh-CN"/>
        </w:rPr>
        <w:t xml:space="preserve"> </w:t>
      </w:r>
      <w:proofErr w:type="spellStart"/>
      <w:r w:rsidRPr="00403ABA">
        <w:rPr>
          <w:rFonts w:ascii="Times New Roman" w:eastAsia="Times New Roman" w:hAnsi="Times New Roman"/>
          <w:i/>
          <w:sz w:val="24"/>
          <w:szCs w:val="24"/>
          <w:lang w:eastAsia="zh-CN"/>
        </w:rPr>
        <w:t>sl-PriorityThreshold</w:t>
      </w:r>
      <w:proofErr w:type="spellEnd"/>
      <w:r w:rsidRPr="00403ABA">
        <w:rPr>
          <w:rFonts w:ascii="Times New Roman" w:eastAsia="Times New Roman" w:hAnsi="Times New Roman"/>
          <w:i/>
          <w:sz w:val="24"/>
          <w:szCs w:val="24"/>
          <w:lang w:eastAsia="zh-CN"/>
        </w:rPr>
        <w:t xml:space="preserve"> and the priority value of the sidelink HARQ-ACK information report in PUSCH, the sidelink transmission or reception is prioritized. </w:t>
      </w:r>
    </w:p>
    <w:p w14:paraId="64777054" w14:textId="77777777" w:rsidR="00684269" w:rsidRPr="00403ABA" w:rsidRDefault="00684269" w:rsidP="00684269">
      <w:pPr>
        <w:pStyle w:val="ListParagraph"/>
        <w:numPr>
          <w:ilvl w:val="0"/>
          <w:numId w:val="32"/>
        </w:numPr>
        <w:jc w:val="both"/>
        <w:rPr>
          <w:rFonts w:ascii="Times New Roman" w:eastAsia="Times New Roman" w:hAnsi="Times New Roman"/>
          <w:i/>
          <w:sz w:val="24"/>
          <w:szCs w:val="24"/>
          <w:lang w:eastAsia="zh-CN"/>
        </w:rPr>
      </w:pPr>
      <w:r w:rsidRPr="00403ABA">
        <w:rPr>
          <w:rFonts w:ascii="Times New Roman" w:eastAsia="Times New Roman" w:hAnsi="Times New Roman"/>
          <w:i/>
          <w:sz w:val="24"/>
          <w:szCs w:val="24"/>
          <w:lang w:eastAsia="zh-CN"/>
        </w:rPr>
        <w:t xml:space="preserve">Otherwise, the PUSCH transmission is prioritized. </w:t>
      </w:r>
    </w:p>
    <w:p w14:paraId="7EE381D4" w14:textId="77777777" w:rsidR="009A1C34" w:rsidRPr="009A1C34" w:rsidRDefault="009A1C34" w:rsidP="003D1042">
      <w:pPr>
        <w:jc w:val="both"/>
        <w:rPr>
          <w:iCs/>
        </w:rPr>
      </w:pPr>
    </w:p>
    <w:p w14:paraId="2E75F001" w14:textId="77777777" w:rsidR="007E70BB" w:rsidRPr="00A6576F" w:rsidRDefault="005C63AE" w:rsidP="007E70BB">
      <w:pPr>
        <w:pStyle w:val="Heading1"/>
      </w:pPr>
      <w:r w:rsidRPr="00A6576F">
        <w:t>References</w:t>
      </w:r>
    </w:p>
    <w:p w14:paraId="12DB1629" w14:textId="1C0D3FE2" w:rsidR="00984492" w:rsidRDefault="00984492" w:rsidP="0098449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51586056"/>
      <w:bookmarkStart w:id="2" w:name="_Ref46756910"/>
      <w:r w:rsidRPr="006400C7">
        <w:t>Chairman’s Notes, 3GPP TSG RAN</w:t>
      </w:r>
      <w:r>
        <w:t xml:space="preserve">1 </w:t>
      </w:r>
      <w:r w:rsidRPr="006400C7">
        <w:t>#</w:t>
      </w:r>
      <w:r>
        <w:t>104</w:t>
      </w:r>
      <w:r w:rsidR="00CC1633">
        <w:t>b</w:t>
      </w:r>
      <w:r>
        <w:t>-e</w:t>
      </w:r>
      <w:r w:rsidRPr="006400C7">
        <w:t xml:space="preserve"> Meeting, </w:t>
      </w:r>
      <w:r w:rsidR="00CC1633">
        <w:t>Apr</w:t>
      </w:r>
      <w:r w:rsidRPr="006400C7">
        <w:t>. 20</w:t>
      </w:r>
      <w:r>
        <w:t>21</w:t>
      </w:r>
      <w:r w:rsidRPr="006400C7">
        <w:t>.</w:t>
      </w:r>
      <w:bookmarkEnd w:id="1"/>
    </w:p>
    <w:p w14:paraId="71A5AA34" w14:textId="0FD020BB" w:rsidR="00066684" w:rsidRPr="00E345EB" w:rsidRDefault="007978AC" w:rsidP="0027799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6088420"/>
      <w:bookmarkStart w:id="4" w:name="_Ref66695621"/>
      <w:r w:rsidRPr="00E345EB">
        <w:t>3GPP TS 38.213, NR; Physical layer procedures for control, v16.</w:t>
      </w:r>
      <w:r w:rsidR="00965B4A">
        <w:t>5</w:t>
      </w:r>
      <w:r w:rsidRPr="00E345EB">
        <w:t xml:space="preserve">.0, </w:t>
      </w:r>
      <w:r w:rsidR="00965B4A">
        <w:t>Mar</w:t>
      </w:r>
      <w:r w:rsidRPr="00E345EB">
        <w:t>. 202</w:t>
      </w:r>
      <w:bookmarkEnd w:id="2"/>
      <w:bookmarkEnd w:id="3"/>
      <w:bookmarkEnd w:id="4"/>
      <w:r w:rsidR="00EB6B89" w:rsidRPr="00E345EB">
        <w:t>1</w:t>
      </w:r>
      <w:r w:rsidR="00277999" w:rsidRPr="00E345EB">
        <w:t xml:space="preserve">. </w:t>
      </w:r>
      <w:r w:rsidR="00066684" w:rsidRPr="00E345EB">
        <w:t xml:space="preserve"> </w:t>
      </w:r>
    </w:p>
    <w:p w14:paraId="64AFC235" w14:textId="77777777" w:rsidR="00D06EA0" w:rsidRPr="00804C0F" w:rsidRDefault="00D06EA0" w:rsidP="00D06EA0">
      <w:pPr>
        <w:overflowPunct w:val="0"/>
        <w:autoSpaceDE w:val="0"/>
        <w:autoSpaceDN w:val="0"/>
        <w:adjustRightInd w:val="0"/>
        <w:spacing w:before="100" w:beforeAutospacing="1" w:after="120"/>
        <w:jc w:val="both"/>
        <w:textAlignment w:val="baseline"/>
      </w:pPr>
    </w:p>
    <w:sectPr w:rsidR="00D06EA0" w:rsidRPr="00804C0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0120D" w14:textId="77777777" w:rsidR="00480F7B" w:rsidRDefault="00480F7B">
      <w:r>
        <w:separator/>
      </w:r>
    </w:p>
  </w:endnote>
  <w:endnote w:type="continuationSeparator" w:id="0">
    <w:p w14:paraId="3DF32684" w14:textId="77777777" w:rsidR="00480F7B" w:rsidRDefault="00480F7B">
      <w:r>
        <w:continuationSeparator/>
      </w:r>
    </w:p>
  </w:endnote>
  <w:endnote w:type="continuationNotice" w:id="1">
    <w:p w14:paraId="4CFFA625" w14:textId="77777777" w:rsidR="00480F7B" w:rsidRDefault="00480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F667CA" w:rsidRDefault="00F667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C91D6" w14:textId="77777777" w:rsidR="00480F7B" w:rsidRDefault="00480F7B">
      <w:r>
        <w:separator/>
      </w:r>
    </w:p>
  </w:footnote>
  <w:footnote w:type="continuationSeparator" w:id="0">
    <w:p w14:paraId="09F63557" w14:textId="77777777" w:rsidR="00480F7B" w:rsidRDefault="00480F7B">
      <w:r>
        <w:continuationSeparator/>
      </w:r>
    </w:p>
  </w:footnote>
  <w:footnote w:type="continuationNotice" w:id="1">
    <w:p w14:paraId="6B01999B" w14:textId="77777777" w:rsidR="00480F7B" w:rsidRDefault="00480F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C63DC"/>
    <w:multiLevelType w:val="hybridMultilevel"/>
    <w:tmpl w:val="6EDC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E2C59"/>
    <w:multiLevelType w:val="hybridMultilevel"/>
    <w:tmpl w:val="38742F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837316"/>
    <w:multiLevelType w:val="hybridMultilevel"/>
    <w:tmpl w:val="D564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DF38F0"/>
    <w:multiLevelType w:val="hybridMultilevel"/>
    <w:tmpl w:val="220A1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F250B5"/>
    <w:multiLevelType w:val="hybridMultilevel"/>
    <w:tmpl w:val="3126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95A4E"/>
    <w:multiLevelType w:val="hybridMultilevel"/>
    <w:tmpl w:val="3452B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80313A"/>
    <w:multiLevelType w:val="hybridMultilevel"/>
    <w:tmpl w:val="7B4239F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70E5DDD"/>
    <w:multiLevelType w:val="hybridMultilevel"/>
    <w:tmpl w:val="3AC067C0"/>
    <w:lvl w:ilvl="0" w:tplc="B0B6E2F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9"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F2E6966"/>
    <w:multiLevelType w:val="hybridMultilevel"/>
    <w:tmpl w:val="9136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1"/>
  </w:num>
  <w:num w:numId="4">
    <w:abstractNumId w:val="12"/>
  </w:num>
  <w:num w:numId="5">
    <w:abstractNumId w:val="8"/>
  </w:num>
  <w:num w:numId="6">
    <w:abstractNumId w:val="15"/>
  </w:num>
  <w:num w:numId="7">
    <w:abstractNumId w:val="22"/>
  </w:num>
  <w:num w:numId="8">
    <w:abstractNumId w:val="10"/>
  </w:num>
  <w:num w:numId="9">
    <w:abstractNumId w:val="19"/>
  </w:num>
  <w:num w:numId="10">
    <w:abstractNumId w:val="1"/>
  </w:num>
  <w:num w:numId="11">
    <w:abstractNumId w:val="14"/>
  </w:num>
  <w:num w:numId="12">
    <w:abstractNumId w:val="25"/>
  </w:num>
  <w:num w:numId="13">
    <w:abstractNumId w:val="21"/>
  </w:num>
  <w:num w:numId="14">
    <w:abstractNumId w:val="27"/>
  </w:num>
  <w:num w:numId="15">
    <w:abstractNumId w:val="20"/>
  </w:num>
  <w:num w:numId="16">
    <w:abstractNumId w:val="28"/>
  </w:num>
  <w:num w:numId="17">
    <w:abstractNumId w:val="29"/>
  </w:num>
  <w:num w:numId="18">
    <w:abstractNumId w:val="30"/>
  </w:num>
  <w:num w:numId="19">
    <w:abstractNumId w:val="5"/>
  </w:num>
  <w:num w:numId="20">
    <w:abstractNumId w:val="26"/>
  </w:num>
  <w:num w:numId="21">
    <w:abstractNumId w:val="23"/>
  </w:num>
  <w:num w:numId="22">
    <w:abstractNumId w:val="4"/>
  </w:num>
  <w:num w:numId="23">
    <w:abstractNumId w:val="17"/>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31"/>
  </w:num>
  <w:num w:numId="27">
    <w:abstractNumId w:val="16"/>
  </w:num>
  <w:num w:numId="28">
    <w:abstractNumId w:val="7"/>
  </w:num>
  <w:num w:numId="29">
    <w:abstractNumId w:val="24"/>
  </w:num>
  <w:num w:numId="30">
    <w:abstractNumId w:val="6"/>
  </w:num>
  <w:num w:numId="31">
    <w:abstractNumId w:val="9"/>
  </w:num>
  <w:num w:numId="3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6C7"/>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611"/>
    <w:rsid w:val="00027939"/>
    <w:rsid w:val="00027988"/>
    <w:rsid w:val="00027BD2"/>
    <w:rsid w:val="00027F2F"/>
    <w:rsid w:val="00031210"/>
    <w:rsid w:val="0003198A"/>
    <w:rsid w:val="00031A91"/>
    <w:rsid w:val="000325B8"/>
    <w:rsid w:val="000338CF"/>
    <w:rsid w:val="00033B4F"/>
    <w:rsid w:val="00033F51"/>
    <w:rsid w:val="0003438B"/>
    <w:rsid w:val="000345BA"/>
    <w:rsid w:val="0003476B"/>
    <w:rsid w:val="00034C15"/>
    <w:rsid w:val="00035672"/>
    <w:rsid w:val="00036BA1"/>
    <w:rsid w:val="000371AF"/>
    <w:rsid w:val="00037373"/>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49D"/>
    <w:rsid w:val="00066684"/>
    <w:rsid w:val="000668B8"/>
    <w:rsid w:val="00067759"/>
    <w:rsid w:val="000707A2"/>
    <w:rsid w:val="000708A3"/>
    <w:rsid w:val="00071554"/>
    <w:rsid w:val="00071F96"/>
    <w:rsid w:val="000721FE"/>
    <w:rsid w:val="00072B34"/>
    <w:rsid w:val="0007330B"/>
    <w:rsid w:val="00074CA9"/>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E20"/>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82"/>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233"/>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588"/>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1EA"/>
    <w:rsid w:val="000C7530"/>
    <w:rsid w:val="000C7FBF"/>
    <w:rsid w:val="000D04DA"/>
    <w:rsid w:val="000D05B3"/>
    <w:rsid w:val="000D0D07"/>
    <w:rsid w:val="000D0DA1"/>
    <w:rsid w:val="000D0DD0"/>
    <w:rsid w:val="000D0EFF"/>
    <w:rsid w:val="000D17F5"/>
    <w:rsid w:val="000D1D69"/>
    <w:rsid w:val="000D1F2E"/>
    <w:rsid w:val="000D1F94"/>
    <w:rsid w:val="000D2961"/>
    <w:rsid w:val="000D4797"/>
    <w:rsid w:val="000D4B25"/>
    <w:rsid w:val="000D4F59"/>
    <w:rsid w:val="000D4FAC"/>
    <w:rsid w:val="000D50DB"/>
    <w:rsid w:val="000D59C5"/>
    <w:rsid w:val="000D6423"/>
    <w:rsid w:val="000D6776"/>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DB9"/>
    <w:rsid w:val="000F4E73"/>
    <w:rsid w:val="000F5184"/>
    <w:rsid w:val="000F6038"/>
    <w:rsid w:val="000F63FD"/>
    <w:rsid w:val="000F69BD"/>
    <w:rsid w:val="000F6DF3"/>
    <w:rsid w:val="000F75D8"/>
    <w:rsid w:val="001002DA"/>
    <w:rsid w:val="001005FF"/>
    <w:rsid w:val="00100D9C"/>
    <w:rsid w:val="001012B0"/>
    <w:rsid w:val="00102304"/>
    <w:rsid w:val="00102859"/>
    <w:rsid w:val="0010434A"/>
    <w:rsid w:val="001045CC"/>
    <w:rsid w:val="00104659"/>
    <w:rsid w:val="00104D81"/>
    <w:rsid w:val="001062FB"/>
    <w:rsid w:val="001063E6"/>
    <w:rsid w:val="0010678F"/>
    <w:rsid w:val="00106C42"/>
    <w:rsid w:val="0010713F"/>
    <w:rsid w:val="00107310"/>
    <w:rsid w:val="001076C5"/>
    <w:rsid w:val="00107864"/>
    <w:rsid w:val="00110596"/>
    <w:rsid w:val="00110C67"/>
    <w:rsid w:val="0011121F"/>
    <w:rsid w:val="001120FA"/>
    <w:rsid w:val="00112A0F"/>
    <w:rsid w:val="00113153"/>
    <w:rsid w:val="00113168"/>
    <w:rsid w:val="00113C17"/>
    <w:rsid w:val="00113CF4"/>
    <w:rsid w:val="00113D95"/>
    <w:rsid w:val="00114740"/>
    <w:rsid w:val="0011533F"/>
    <w:rsid w:val="0011534C"/>
    <w:rsid w:val="001153EA"/>
    <w:rsid w:val="00115643"/>
    <w:rsid w:val="00116765"/>
    <w:rsid w:val="00116EDA"/>
    <w:rsid w:val="0011738D"/>
    <w:rsid w:val="001174EF"/>
    <w:rsid w:val="00117850"/>
    <w:rsid w:val="00117BE1"/>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79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6C44"/>
    <w:rsid w:val="00147772"/>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7E8"/>
    <w:rsid w:val="00160C36"/>
    <w:rsid w:val="001610B1"/>
    <w:rsid w:val="001621FB"/>
    <w:rsid w:val="001622D5"/>
    <w:rsid w:val="00162B4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7795B"/>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0F4"/>
    <w:rsid w:val="001927DF"/>
    <w:rsid w:val="001932FC"/>
    <w:rsid w:val="0019341A"/>
    <w:rsid w:val="00193704"/>
    <w:rsid w:val="0019487F"/>
    <w:rsid w:val="00194B49"/>
    <w:rsid w:val="00194F24"/>
    <w:rsid w:val="00195196"/>
    <w:rsid w:val="001958BF"/>
    <w:rsid w:val="0019604B"/>
    <w:rsid w:val="00196394"/>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750"/>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1F7831"/>
    <w:rsid w:val="00200490"/>
    <w:rsid w:val="00200A3B"/>
    <w:rsid w:val="00200DDF"/>
    <w:rsid w:val="00200E3E"/>
    <w:rsid w:val="00200F80"/>
    <w:rsid w:val="002010D6"/>
    <w:rsid w:val="002011B6"/>
    <w:rsid w:val="00201877"/>
    <w:rsid w:val="00201E90"/>
    <w:rsid w:val="00201F3A"/>
    <w:rsid w:val="002021C7"/>
    <w:rsid w:val="002027E2"/>
    <w:rsid w:val="00202FDE"/>
    <w:rsid w:val="002032A8"/>
    <w:rsid w:val="002038CF"/>
    <w:rsid w:val="00203F96"/>
    <w:rsid w:val="002044C2"/>
    <w:rsid w:val="00204A58"/>
    <w:rsid w:val="00204DBB"/>
    <w:rsid w:val="002057C9"/>
    <w:rsid w:val="00205826"/>
    <w:rsid w:val="00205B1B"/>
    <w:rsid w:val="00205C88"/>
    <w:rsid w:val="00205F33"/>
    <w:rsid w:val="0020618A"/>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420"/>
    <w:rsid w:val="00221699"/>
    <w:rsid w:val="002217DD"/>
    <w:rsid w:val="00221C6A"/>
    <w:rsid w:val="002224DB"/>
    <w:rsid w:val="00222DBC"/>
    <w:rsid w:val="00223FCB"/>
    <w:rsid w:val="0022449C"/>
    <w:rsid w:val="00224D76"/>
    <w:rsid w:val="00224E3D"/>
    <w:rsid w:val="002252AD"/>
    <w:rsid w:val="002252C3"/>
    <w:rsid w:val="0022544B"/>
    <w:rsid w:val="002257C5"/>
    <w:rsid w:val="00225C54"/>
    <w:rsid w:val="00226A79"/>
    <w:rsid w:val="00227AF2"/>
    <w:rsid w:val="00227E24"/>
    <w:rsid w:val="00227ECB"/>
    <w:rsid w:val="00230765"/>
    <w:rsid w:val="00231886"/>
    <w:rsid w:val="002319E4"/>
    <w:rsid w:val="00232202"/>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12"/>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404"/>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95C"/>
    <w:rsid w:val="00272E60"/>
    <w:rsid w:val="00273278"/>
    <w:rsid w:val="002736B5"/>
    <w:rsid w:val="002737F4"/>
    <w:rsid w:val="00273BED"/>
    <w:rsid w:val="00273D7F"/>
    <w:rsid w:val="00274A80"/>
    <w:rsid w:val="0027544A"/>
    <w:rsid w:val="00275549"/>
    <w:rsid w:val="0027586B"/>
    <w:rsid w:val="00276B58"/>
    <w:rsid w:val="0027777C"/>
    <w:rsid w:val="00277999"/>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4F49"/>
    <w:rsid w:val="00296227"/>
    <w:rsid w:val="00296C78"/>
    <w:rsid w:val="00296D79"/>
    <w:rsid w:val="00296D80"/>
    <w:rsid w:val="00296F44"/>
    <w:rsid w:val="00296FD7"/>
    <w:rsid w:val="0029759C"/>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7F2"/>
    <w:rsid w:val="002B29F4"/>
    <w:rsid w:val="002B2FBC"/>
    <w:rsid w:val="002B33EC"/>
    <w:rsid w:val="002B3CB5"/>
    <w:rsid w:val="002B4256"/>
    <w:rsid w:val="002B46F2"/>
    <w:rsid w:val="002B4D70"/>
    <w:rsid w:val="002B53F6"/>
    <w:rsid w:val="002B56F8"/>
    <w:rsid w:val="002B5EF7"/>
    <w:rsid w:val="002B6CA5"/>
    <w:rsid w:val="002B73E3"/>
    <w:rsid w:val="002B7E95"/>
    <w:rsid w:val="002C02EA"/>
    <w:rsid w:val="002C056C"/>
    <w:rsid w:val="002C087A"/>
    <w:rsid w:val="002C0960"/>
    <w:rsid w:val="002C1AAA"/>
    <w:rsid w:val="002C2156"/>
    <w:rsid w:val="002C220D"/>
    <w:rsid w:val="002C2322"/>
    <w:rsid w:val="002C2B77"/>
    <w:rsid w:val="002C358A"/>
    <w:rsid w:val="002C3947"/>
    <w:rsid w:val="002C3A69"/>
    <w:rsid w:val="002C3C7A"/>
    <w:rsid w:val="002C3D9E"/>
    <w:rsid w:val="002C41E6"/>
    <w:rsid w:val="002C476C"/>
    <w:rsid w:val="002C50A5"/>
    <w:rsid w:val="002C521F"/>
    <w:rsid w:val="002C5263"/>
    <w:rsid w:val="002C59CB"/>
    <w:rsid w:val="002C78FC"/>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3E35"/>
    <w:rsid w:val="002D4322"/>
    <w:rsid w:val="002D6218"/>
    <w:rsid w:val="002D634B"/>
    <w:rsid w:val="002D68E6"/>
    <w:rsid w:val="002D6B89"/>
    <w:rsid w:val="002D6C17"/>
    <w:rsid w:val="002D6F66"/>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AF6"/>
    <w:rsid w:val="003047D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9A6"/>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366"/>
    <w:rsid w:val="00334579"/>
    <w:rsid w:val="0033505E"/>
    <w:rsid w:val="00335858"/>
    <w:rsid w:val="00335C1B"/>
    <w:rsid w:val="00335F39"/>
    <w:rsid w:val="00336BDA"/>
    <w:rsid w:val="00337194"/>
    <w:rsid w:val="003372DA"/>
    <w:rsid w:val="00340555"/>
    <w:rsid w:val="00340A45"/>
    <w:rsid w:val="00340A56"/>
    <w:rsid w:val="00340AEE"/>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2B4"/>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862"/>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D6D"/>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42"/>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680"/>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ABA"/>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DB"/>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49B6"/>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3E0D"/>
    <w:rsid w:val="0044435E"/>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AC"/>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0AD"/>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F7B"/>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149"/>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4EC5"/>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6BE6"/>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B6"/>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30"/>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5D5"/>
    <w:rsid w:val="00514B37"/>
    <w:rsid w:val="00514CF8"/>
    <w:rsid w:val="005150B5"/>
    <w:rsid w:val="005153A7"/>
    <w:rsid w:val="0051595C"/>
    <w:rsid w:val="005165CE"/>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A8"/>
    <w:rsid w:val="005517F4"/>
    <w:rsid w:val="005518BD"/>
    <w:rsid w:val="00551FE1"/>
    <w:rsid w:val="005521B1"/>
    <w:rsid w:val="005528EC"/>
    <w:rsid w:val="00553221"/>
    <w:rsid w:val="00553377"/>
    <w:rsid w:val="0055357E"/>
    <w:rsid w:val="00553598"/>
    <w:rsid w:val="00553DD6"/>
    <w:rsid w:val="00553E17"/>
    <w:rsid w:val="005545B8"/>
    <w:rsid w:val="00554BF8"/>
    <w:rsid w:val="00554E19"/>
    <w:rsid w:val="0055526E"/>
    <w:rsid w:val="005556E9"/>
    <w:rsid w:val="00556504"/>
    <w:rsid w:val="00556E14"/>
    <w:rsid w:val="00557E7C"/>
    <w:rsid w:val="00560280"/>
    <w:rsid w:val="00560304"/>
    <w:rsid w:val="0056121F"/>
    <w:rsid w:val="00561658"/>
    <w:rsid w:val="005617CF"/>
    <w:rsid w:val="00561C13"/>
    <w:rsid w:val="00561D43"/>
    <w:rsid w:val="005623B3"/>
    <w:rsid w:val="00562990"/>
    <w:rsid w:val="00562A71"/>
    <w:rsid w:val="00562B72"/>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3E1B"/>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C29"/>
    <w:rsid w:val="005A4EE2"/>
    <w:rsid w:val="005A519F"/>
    <w:rsid w:val="005A5418"/>
    <w:rsid w:val="005A571B"/>
    <w:rsid w:val="005A57E6"/>
    <w:rsid w:val="005A6354"/>
    <w:rsid w:val="005A64F1"/>
    <w:rsid w:val="005A662D"/>
    <w:rsid w:val="005A74A1"/>
    <w:rsid w:val="005B039D"/>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ABB"/>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602B"/>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A06"/>
    <w:rsid w:val="00612CBC"/>
    <w:rsid w:val="00612F1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3EF"/>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0D9"/>
    <w:rsid w:val="006421E2"/>
    <w:rsid w:val="00642DA2"/>
    <w:rsid w:val="0064345C"/>
    <w:rsid w:val="00643475"/>
    <w:rsid w:val="006435EE"/>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58F"/>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3E3"/>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269"/>
    <w:rsid w:val="00684B5D"/>
    <w:rsid w:val="00684D0F"/>
    <w:rsid w:val="00684D7B"/>
    <w:rsid w:val="00685459"/>
    <w:rsid w:val="00685D5C"/>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3FC"/>
    <w:rsid w:val="006B1816"/>
    <w:rsid w:val="006B1BE0"/>
    <w:rsid w:val="006B1E42"/>
    <w:rsid w:val="006B2099"/>
    <w:rsid w:val="006B235E"/>
    <w:rsid w:val="006B2533"/>
    <w:rsid w:val="006B27AB"/>
    <w:rsid w:val="006B27D0"/>
    <w:rsid w:val="006B29DD"/>
    <w:rsid w:val="006B31F0"/>
    <w:rsid w:val="006B353D"/>
    <w:rsid w:val="006B3B8B"/>
    <w:rsid w:val="006B50CF"/>
    <w:rsid w:val="006B5460"/>
    <w:rsid w:val="006B639B"/>
    <w:rsid w:val="006B66C8"/>
    <w:rsid w:val="006B796F"/>
    <w:rsid w:val="006B7ED0"/>
    <w:rsid w:val="006C0238"/>
    <w:rsid w:val="006C03B8"/>
    <w:rsid w:val="006C100F"/>
    <w:rsid w:val="006C1788"/>
    <w:rsid w:val="006C1900"/>
    <w:rsid w:val="006C1EE6"/>
    <w:rsid w:val="006C1F08"/>
    <w:rsid w:val="006C2A21"/>
    <w:rsid w:val="006C2B12"/>
    <w:rsid w:val="006C2C70"/>
    <w:rsid w:val="006C2FDC"/>
    <w:rsid w:val="006C302D"/>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480"/>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043"/>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92D"/>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DAE"/>
    <w:rsid w:val="00700F32"/>
    <w:rsid w:val="00701BC8"/>
    <w:rsid w:val="00701EAD"/>
    <w:rsid w:val="00701FE4"/>
    <w:rsid w:val="00702B6B"/>
    <w:rsid w:val="00702DBA"/>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4D4"/>
    <w:rsid w:val="00707D61"/>
    <w:rsid w:val="00707F10"/>
    <w:rsid w:val="00710EF2"/>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0CAC"/>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1AB0"/>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6E"/>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443"/>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6742C"/>
    <w:rsid w:val="0077013A"/>
    <w:rsid w:val="00770154"/>
    <w:rsid w:val="00771219"/>
    <w:rsid w:val="00772534"/>
    <w:rsid w:val="00772584"/>
    <w:rsid w:val="00772AA2"/>
    <w:rsid w:val="007730BD"/>
    <w:rsid w:val="00773531"/>
    <w:rsid w:val="007736DF"/>
    <w:rsid w:val="00773807"/>
    <w:rsid w:val="00773879"/>
    <w:rsid w:val="00773DFA"/>
    <w:rsid w:val="0077428B"/>
    <w:rsid w:val="007755F2"/>
    <w:rsid w:val="007757B1"/>
    <w:rsid w:val="00775D68"/>
    <w:rsid w:val="007762C9"/>
    <w:rsid w:val="00776800"/>
    <w:rsid w:val="00776971"/>
    <w:rsid w:val="00777396"/>
    <w:rsid w:val="00777B08"/>
    <w:rsid w:val="00777CEB"/>
    <w:rsid w:val="00777D00"/>
    <w:rsid w:val="007802A7"/>
    <w:rsid w:val="00780462"/>
    <w:rsid w:val="00780D5D"/>
    <w:rsid w:val="007810D8"/>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8AC"/>
    <w:rsid w:val="00797F56"/>
    <w:rsid w:val="007A0BDD"/>
    <w:rsid w:val="007A1CB3"/>
    <w:rsid w:val="007A2CF7"/>
    <w:rsid w:val="007A306F"/>
    <w:rsid w:val="007A3472"/>
    <w:rsid w:val="007A3C8F"/>
    <w:rsid w:val="007A4023"/>
    <w:rsid w:val="007A43A6"/>
    <w:rsid w:val="007A4924"/>
    <w:rsid w:val="007A4A85"/>
    <w:rsid w:val="007A55EF"/>
    <w:rsid w:val="007A58A6"/>
    <w:rsid w:val="007A6600"/>
    <w:rsid w:val="007A7202"/>
    <w:rsid w:val="007A7354"/>
    <w:rsid w:val="007A7C57"/>
    <w:rsid w:val="007B07EB"/>
    <w:rsid w:val="007B0C78"/>
    <w:rsid w:val="007B1199"/>
    <w:rsid w:val="007B15A8"/>
    <w:rsid w:val="007B15C9"/>
    <w:rsid w:val="007B1C2B"/>
    <w:rsid w:val="007B27C6"/>
    <w:rsid w:val="007B2F2C"/>
    <w:rsid w:val="007B36B0"/>
    <w:rsid w:val="007B3702"/>
    <w:rsid w:val="007B3905"/>
    <w:rsid w:val="007B3D2D"/>
    <w:rsid w:val="007B4E76"/>
    <w:rsid w:val="007B4EB4"/>
    <w:rsid w:val="007B4F58"/>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A43"/>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58C"/>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4D7E"/>
    <w:rsid w:val="007E505B"/>
    <w:rsid w:val="007E50E4"/>
    <w:rsid w:val="007E53C3"/>
    <w:rsid w:val="007E5A6A"/>
    <w:rsid w:val="007E5C17"/>
    <w:rsid w:val="007E6359"/>
    <w:rsid w:val="007E6C28"/>
    <w:rsid w:val="007E6D14"/>
    <w:rsid w:val="007E6EA4"/>
    <w:rsid w:val="007E6F09"/>
    <w:rsid w:val="007E7091"/>
    <w:rsid w:val="007E70BB"/>
    <w:rsid w:val="007E7521"/>
    <w:rsid w:val="007E7DCE"/>
    <w:rsid w:val="007F03D1"/>
    <w:rsid w:val="007F0B67"/>
    <w:rsid w:val="007F0EAE"/>
    <w:rsid w:val="007F1388"/>
    <w:rsid w:val="007F1713"/>
    <w:rsid w:val="007F1BA7"/>
    <w:rsid w:val="007F1D05"/>
    <w:rsid w:val="007F23AC"/>
    <w:rsid w:val="007F3056"/>
    <w:rsid w:val="007F30B7"/>
    <w:rsid w:val="007F31D4"/>
    <w:rsid w:val="007F3222"/>
    <w:rsid w:val="007F3AD7"/>
    <w:rsid w:val="007F49C8"/>
    <w:rsid w:val="007F5089"/>
    <w:rsid w:val="007F5CDD"/>
    <w:rsid w:val="007F5D6F"/>
    <w:rsid w:val="007F6B18"/>
    <w:rsid w:val="007F73A2"/>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6E87"/>
    <w:rsid w:val="00817196"/>
    <w:rsid w:val="00817A92"/>
    <w:rsid w:val="00820443"/>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331"/>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01E"/>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1BB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8A6"/>
    <w:rsid w:val="00885E87"/>
    <w:rsid w:val="00886800"/>
    <w:rsid w:val="00890432"/>
    <w:rsid w:val="00890571"/>
    <w:rsid w:val="00890960"/>
    <w:rsid w:val="00890DC7"/>
    <w:rsid w:val="00890E7E"/>
    <w:rsid w:val="00890EBA"/>
    <w:rsid w:val="0089119A"/>
    <w:rsid w:val="00892215"/>
    <w:rsid w:val="008926DE"/>
    <w:rsid w:val="00892722"/>
    <w:rsid w:val="00892BC9"/>
    <w:rsid w:val="00892DD2"/>
    <w:rsid w:val="00892E4B"/>
    <w:rsid w:val="0089395A"/>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0C59"/>
    <w:rsid w:val="008A1C20"/>
    <w:rsid w:val="008A21F2"/>
    <w:rsid w:val="008A21FF"/>
    <w:rsid w:val="008A2857"/>
    <w:rsid w:val="008A2CE2"/>
    <w:rsid w:val="008A30AC"/>
    <w:rsid w:val="008A3E01"/>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850"/>
    <w:rsid w:val="008B2996"/>
    <w:rsid w:val="008B2D09"/>
    <w:rsid w:val="008B2E71"/>
    <w:rsid w:val="008B3C7C"/>
    <w:rsid w:val="008B4039"/>
    <w:rsid w:val="008B4748"/>
    <w:rsid w:val="008B48C0"/>
    <w:rsid w:val="008B4C59"/>
    <w:rsid w:val="008B515C"/>
    <w:rsid w:val="008B51A0"/>
    <w:rsid w:val="008B5631"/>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81E"/>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07BD1"/>
    <w:rsid w:val="0091019E"/>
    <w:rsid w:val="009103B1"/>
    <w:rsid w:val="00910B7D"/>
    <w:rsid w:val="00911503"/>
    <w:rsid w:val="00911DFB"/>
    <w:rsid w:val="0091244C"/>
    <w:rsid w:val="009124D3"/>
    <w:rsid w:val="00912FC7"/>
    <w:rsid w:val="009138B4"/>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4DB"/>
    <w:rsid w:val="00932D0C"/>
    <w:rsid w:val="009335EE"/>
    <w:rsid w:val="009336BF"/>
    <w:rsid w:val="00933CC1"/>
    <w:rsid w:val="00935B0E"/>
    <w:rsid w:val="00936731"/>
    <w:rsid w:val="009368F3"/>
    <w:rsid w:val="00936EA7"/>
    <w:rsid w:val="009376C1"/>
    <w:rsid w:val="00937DFF"/>
    <w:rsid w:val="00940E12"/>
    <w:rsid w:val="009411FC"/>
    <w:rsid w:val="00941636"/>
    <w:rsid w:val="00941B38"/>
    <w:rsid w:val="00941D93"/>
    <w:rsid w:val="009424D7"/>
    <w:rsid w:val="009429C2"/>
    <w:rsid w:val="0094353F"/>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159"/>
    <w:rsid w:val="00946676"/>
    <w:rsid w:val="00946945"/>
    <w:rsid w:val="009469F8"/>
    <w:rsid w:val="00946A96"/>
    <w:rsid w:val="00947050"/>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5B4A"/>
    <w:rsid w:val="0096628C"/>
    <w:rsid w:val="00966B20"/>
    <w:rsid w:val="00966FD1"/>
    <w:rsid w:val="00966FDF"/>
    <w:rsid w:val="0096725B"/>
    <w:rsid w:val="0096741E"/>
    <w:rsid w:val="00967489"/>
    <w:rsid w:val="00967F33"/>
    <w:rsid w:val="009706AD"/>
    <w:rsid w:val="00970A40"/>
    <w:rsid w:val="00970E55"/>
    <w:rsid w:val="0097130C"/>
    <w:rsid w:val="00971F08"/>
    <w:rsid w:val="0097281F"/>
    <w:rsid w:val="00972AD4"/>
    <w:rsid w:val="00974723"/>
    <w:rsid w:val="00974CFE"/>
    <w:rsid w:val="00974F23"/>
    <w:rsid w:val="009758B5"/>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3B94"/>
    <w:rsid w:val="0098420B"/>
    <w:rsid w:val="00984492"/>
    <w:rsid w:val="00984B75"/>
    <w:rsid w:val="00984D3E"/>
    <w:rsid w:val="009851A6"/>
    <w:rsid w:val="00985253"/>
    <w:rsid w:val="009853B3"/>
    <w:rsid w:val="009857C7"/>
    <w:rsid w:val="00986322"/>
    <w:rsid w:val="00986A07"/>
    <w:rsid w:val="00986F9F"/>
    <w:rsid w:val="009872A9"/>
    <w:rsid w:val="0098796A"/>
    <w:rsid w:val="00987D72"/>
    <w:rsid w:val="009902EF"/>
    <w:rsid w:val="0099047A"/>
    <w:rsid w:val="009904BB"/>
    <w:rsid w:val="00990630"/>
    <w:rsid w:val="00990698"/>
    <w:rsid w:val="00991007"/>
    <w:rsid w:val="00991605"/>
    <w:rsid w:val="00991761"/>
    <w:rsid w:val="00991870"/>
    <w:rsid w:val="00991ADE"/>
    <w:rsid w:val="00991AE6"/>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1C34"/>
    <w:rsid w:val="009A22E1"/>
    <w:rsid w:val="009A2DBD"/>
    <w:rsid w:val="009A3155"/>
    <w:rsid w:val="009A3285"/>
    <w:rsid w:val="009A34A1"/>
    <w:rsid w:val="009A38E7"/>
    <w:rsid w:val="009A462D"/>
    <w:rsid w:val="009A4A8E"/>
    <w:rsid w:val="009A4AD1"/>
    <w:rsid w:val="009A5124"/>
    <w:rsid w:val="009A524B"/>
    <w:rsid w:val="009A5566"/>
    <w:rsid w:val="009A5737"/>
    <w:rsid w:val="009A5CBA"/>
    <w:rsid w:val="009A6511"/>
    <w:rsid w:val="009A6A98"/>
    <w:rsid w:val="009A6BCF"/>
    <w:rsid w:val="009A7567"/>
    <w:rsid w:val="009B064B"/>
    <w:rsid w:val="009B073C"/>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24A"/>
    <w:rsid w:val="009C6D92"/>
    <w:rsid w:val="009C7790"/>
    <w:rsid w:val="009C79A4"/>
    <w:rsid w:val="009C7A5B"/>
    <w:rsid w:val="009C7EF7"/>
    <w:rsid w:val="009D038A"/>
    <w:rsid w:val="009D0B6D"/>
    <w:rsid w:val="009D0FEC"/>
    <w:rsid w:val="009D12E6"/>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3ED"/>
    <w:rsid w:val="009E3017"/>
    <w:rsid w:val="009E317A"/>
    <w:rsid w:val="009E35DB"/>
    <w:rsid w:val="009E3781"/>
    <w:rsid w:val="009E3799"/>
    <w:rsid w:val="009E37BF"/>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898"/>
    <w:rsid w:val="009F2CBD"/>
    <w:rsid w:val="009F344F"/>
    <w:rsid w:val="009F390C"/>
    <w:rsid w:val="009F39AB"/>
    <w:rsid w:val="009F427D"/>
    <w:rsid w:val="009F4B63"/>
    <w:rsid w:val="009F5E13"/>
    <w:rsid w:val="009F5E2F"/>
    <w:rsid w:val="009F5EAE"/>
    <w:rsid w:val="009F607F"/>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545A"/>
    <w:rsid w:val="00A0635D"/>
    <w:rsid w:val="00A0642B"/>
    <w:rsid w:val="00A0672A"/>
    <w:rsid w:val="00A06CD3"/>
    <w:rsid w:val="00A06FA2"/>
    <w:rsid w:val="00A1051C"/>
    <w:rsid w:val="00A1094B"/>
    <w:rsid w:val="00A10999"/>
    <w:rsid w:val="00A1106B"/>
    <w:rsid w:val="00A113F6"/>
    <w:rsid w:val="00A11AE0"/>
    <w:rsid w:val="00A125A7"/>
    <w:rsid w:val="00A12C38"/>
    <w:rsid w:val="00A13036"/>
    <w:rsid w:val="00A13E54"/>
    <w:rsid w:val="00A14582"/>
    <w:rsid w:val="00A14B72"/>
    <w:rsid w:val="00A14BA4"/>
    <w:rsid w:val="00A14F4E"/>
    <w:rsid w:val="00A15C12"/>
    <w:rsid w:val="00A1673D"/>
    <w:rsid w:val="00A16AF3"/>
    <w:rsid w:val="00A16CCA"/>
    <w:rsid w:val="00A171D3"/>
    <w:rsid w:val="00A173A8"/>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00CF"/>
    <w:rsid w:val="00A4151F"/>
    <w:rsid w:val="00A41966"/>
    <w:rsid w:val="00A41B9C"/>
    <w:rsid w:val="00A41D14"/>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129"/>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26"/>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55F"/>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5D8"/>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A6641"/>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6B9"/>
    <w:rsid w:val="00AD2781"/>
    <w:rsid w:val="00AD2894"/>
    <w:rsid w:val="00AD2C54"/>
    <w:rsid w:val="00AD30AA"/>
    <w:rsid w:val="00AD3246"/>
    <w:rsid w:val="00AD3F94"/>
    <w:rsid w:val="00AD4A5A"/>
    <w:rsid w:val="00AD51ED"/>
    <w:rsid w:val="00AD58C1"/>
    <w:rsid w:val="00AD59E2"/>
    <w:rsid w:val="00AD5F22"/>
    <w:rsid w:val="00AD6130"/>
    <w:rsid w:val="00AD62BC"/>
    <w:rsid w:val="00AD6629"/>
    <w:rsid w:val="00AD6C3C"/>
    <w:rsid w:val="00AD6CA1"/>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95D"/>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C8"/>
    <w:rsid w:val="00B031E1"/>
    <w:rsid w:val="00B03429"/>
    <w:rsid w:val="00B047FD"/>
    <w:rsid w:val="00B04DD2"/>
    <w:rsid w:val="00B04E96"/>
    <w:rsid w:val="00B05084"/>
    <w:rsid w:val="00B051D7"/>
    <w:rsid w:val="00B05596"/>
    <w:rsid w:val="00B0592F"/>
    <w:rsid w:val="00B05A06"/>
    <w:rsid w:val="00B05BDA"/>
    <w:rsid w:val="00B05E95"/>
    <w:rsid w:val="00B06085"/>
    <w:rsid w:val="00B0737B"/>
    <w:rsid w:val="00B07961"/>
    <w:rsid w:val="00B07EBA"/>
    <w:rsid w:val="00B100B9"/>
    <w:rsid w:val="00B1052A"/>
    <w:rsid w:val="00B105F6"/>
    <w:rsid w:val="00B1218B"/>
    <w:rsid w:val="00B125F7"/>
    <w:rsid w:val="00B139E0"/>
    <w:rsid w:val="00B13E74"/>
    <w:rsid w:val="00B14B7D"/>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462"/>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37D49"/>
    <w:rsid w:val="00B40432"/>
    <w:rsid w:val="00B40445"/>
    <w:rsid w:val="00B40474"/>
    <w:rsid w:val="00B40BA1"/>
    <w:rsid w:val="00B40CB3"/>
    <w:rsid w:val="00B41888"/>
    <w:rsid w:val="00B423F9"/>
    <w:rsid w:val="00B42655"/>
    <w:rsid w:val="00B42754"/>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3D6"/>
    <w:rsid w:val="00B626E7"/>
    <w:rsid w:val="00B62AAA"/>
    <w:rsid w:val="00B62B11"/>
    <w:rsid w:val="00B63534"/>
    <w:rsid w:val="00B6366E"/>
    <w:rsid w:val="00B6380A"/>
    <w:rsid w:val="00B64259"/>
    <w:rsid w:val="00B6553E"/>
    <w:rsid w:val="00B658B9"/>
    <w:rsid w:val="00B659E4"/>
    <w:rsid w:val="00B66345"/>
    <w:rsid w:val="00B664BB"/>
    <w:rsid w:val="00B664C7"/>
    <w:rsid w:val="00B669B8"/>
    <w:rsid w:val="00B679A4"/>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E65"/>
    <w:rsid w:val="00B9406A"/>
    <w:rsid w:val="00B94BC3"/>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548"/>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E9D"/>
    <w:rsid w:val="00BD7F16"/>
    <w:rsid w:val="00BE01A3"/>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151"/>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8C0"/>
    <w:rsid w:val="00C20D14"/>
    <w:rsid w:val="00C214EA"/>
    <w:rsid w:val="00C218C5"/>
    <w:rsid w:val="00C22345"/>
    <w:rsid w:val="00C22468"/>
    <w:rsid w:val="00C22E48"/>
    <w:rsid w:val="00C230FB"/>
    <w:rsid w:val="00C23EE8"/>
    <w:rsid w:val="00C2471F"/>
    <w:rsid w:val="00C24E68"/>
    <w:rsid w:val="00C25DF9"/>
    <w:rsid w:val="00C26005"/>
    <w:rsid w:val="00C26264"/>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1F1"/>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1D8"/>
    <w:rsid w:val="00C84847"/>
    <w:rsid w:val="00C84CA9"/>
    <w:rsid w:val="00C8580F"/>
    <w:rsid w:val="00C8723E"/>
    <w:rsid w:val="00C873BE"/>
    <w:rsid w:val="00C8789B"/>
    <w:rsid w:val="00C87994"/>
    <w:rsid w:val="00C87996"/>
    <w:rsid w:val="00C90158"/>
    <w:rsid w:val="00C90216"/>
    <w:rsid w:val="00C9027A"/>
    <w:rsid w:val="00C904B3"/>
    <w:rsid w:val="00C9068E"/>
    <w:rsid w:val="00C90969"/>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C60"/>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33"/>
    <w:rsid w:val="00CC16FC"/>
    <w:rsid w:val="00CC1FB9"/>
    <w:rsid w:val="00CC2011"/>
    <w:rsid w:val="00CC21EC"/>
    <w:rsid w:val="00CC2716"/>
    <w:rsid w:val="00CC2C13"/>
    <w:rsid w:val="00CC35F7"/>
    <w:rsid w:val="00CC36B3"/>
    <w:rsid w:val="00CC3B48"/>
    <w:rsid w:val="00CC3EA0"/>
    <w:rsid w:val="00CC3EC4"/>
    <w:rsid w:val="00CC4046"/>
    <w:rsid w:val="00CC4265"/>
    <w:rsid w:val="00CC44C8"/>
    <w:rsid w:val="00CC4C07"/>
    <w:rsid w:val="00CC5A1B"/>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4F78"/>
    <w:rsid w:val="00CE5519"/>
    <w:rsid w:val="00CE56D0"/>
    <w:rsid w:val="00CE5A51"/>
    <w:rsid w:val="00CE74E6"/>
    <w:rsid w:val="00CE7561"/>
    <w:rsid w:val="00CE7C64"/>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3EE2"/>
    <w:rsid w:val="00D04434"/>
    <w:rsid w:val="00D04A7D"/>
    <w:rsid w:val="00D05116"/>
    <w:rsid w:val="00D05367"/>
    <w:rsid w:val="00D05AA7"/>
    <w:rsid w:val="00D05F16"/>
    <w:rsid w:val="00D06492"/>
    <w:rsid w:val="00D0655A"/>
    <w:rsid w:val="00D067F6"/>
    <w:rsid w:val="00D0682D"/>
    <w:rsid w:val="00D06C62"/>
    <w:rsid w:val="00D06EA0"/>
    <w:rsid w:val="00D0708C"/>
    <w:rsid w:val="00D077C6"/>
    <w:rsid w:val="00D0791F"/>
    <w:rsid w:val="00D07992"/>
    <w:rsid w:val="00D10249"/>
    <w:rsid w:val="00D10951"/>
    <w:rsid w:val="00D10A26"/>
    <w:rsid w:val="00D10B5D"/>
    <w:rsid w:val="00D115C3"/>
    <w:rsid w:val="00D11897"/>
    <w:rsid w:val="00D11FB8"/>
    <w:rsid w:val="00D12695"/>
    <w:rsid w:val="00D12FC6"/>
    <w:rsid w:val="00D13135"/>
    <w:rsid w:val="00D13297"/>
    <w:rsid w:val="00D13310"/>
    <w:rsid w:val="00D13325"/>
    <w:rsid w:val="00D13C1D"/>
    <w:rsid w:val="00D13C81"/>
    <w:rsid w:val="00D13E4E"/>
    <w:rsid w:val="00D14A4E"/>
    <w:rsid w:val="00D15AAD"/>
    <w:rsid w:val="00D15D01"/>
    <w:rsid w:val="00D161D8"/>
    <w:rsid w:val="00D165B8"/>
    <w:rsid w:val="00D17CE4"/>
    <w:rsid w:val="00D2006E"/>
    <w:rsid w:val="00D20E9F"/>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300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618"/>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48F"/>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360"/>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D82"/>
    <w:rsid w:val="00DC2F9A"/>
    <w:rsid w:val="00DC3047"/>
    <w:rsid w:val="00DC3425"/>
    <w:rsid w:val="00DC34AD"/>
    <w:rsid w:val="00DC438D"/>
    <w:rsid w:val="00DC4B8C"/>
    <w:rsid w:val="00DC53EF"/>
    <w:rsid w:val="00DC6486"/>
    <w:rsid w:val="00DC69C5"/>
    <w:rsid w:val="00DC7AAD"/>
    <w:rsid w:val="00DC7E2E"/>
    <w:rsid w:val="00DC7EC6"/>
    <w:rsid w:val="00DD0200"/>
    <w:rsid w:val="00DD0530"/>
    <w:rsid w:val="00DD0A3C"/>
    <w:rsid w:val="00DD0CCA"/>
    <w:rsid w:val="00DD1174"/>
    <w:rsid w:val="00DD162C"/>
    <w:rsid w:val="00DD18FF"/>
    <w:rsid w:val="00DD3EE3"/>
    <w:rsid w:val="00DD400A"/>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1C6E"/>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6B85"/>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BEB"/>
    <w:rsid w:val="00E12F74"/>
    <w:rsid w:val="00E13163"/>
    <w:rsid w:val="00E13496"/>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5EB"/>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52C"/>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45F"/>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89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45DD"/>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6B89"/>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6E5"/>
    <w:rsid w:val="00ED1AEB"/>
    <w:rsid w:val="00ED1BEE"/>
    <w:rsid w:val="00ED1D14"/>
    <w:rsid w:val="00ED1E9E"/>
    <w:rsid w:val="00ED23CC"/>
    <w:rsid w:val="00ED24B0"/>
    <w:rsid w:val="00ED2585"/>
    <w:rsid w:val="00ED2AB8"/>
    <w:rsid w:val="00ED34F7"/>
    <w:rsid w:val="00ED3E2F"/>
    <w:rsid w:val="00ED4362"/>
    <w:rsid w:val="00ED45CB"/>
    <w:rsid w:val="00ED4917"/>
    <w:rsid w:val="00ED4BF3"/>
    <w:rsid w:val="00ED4C85"/>
    <w:rsid w:val="00ED55BF"/>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477"/>
    <w:rsid w:val="00EE5666"/>
    <w:rsid w:val="00EE5A1B"/>
    <w:rsid w:val="00EE6646"/>
    <w:rsid w:val="00EE6A74"/>
    <w:rsid w:val="00EE6AEB"/>
    <w:rsid w:val="00EE71C1"/>
    <w:rsid w:val="00EE71DE"/>
    <w:rsid w:val="00EE7417"/>
    <w:rsid w:val="00EF128D"/>
    <w:rsid w:val="00EF15EF"/>
    <w:rsid w:val="00EF18FE"/>
    <w:rsid w:val="00EF19A7"/>
    <w:rsid w:val="00EF25EC"/>
    <w:rsid w:val="00EF2733"/>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3F8"/>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6C0"/>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5C0"/>
    <w:rsid w:val="00F25BBA"/>
    <w:rsid w:val="00F2688F"/>
    <w:rsid w:val="00F26E71"/>
    <w:rsid w:val="00F27337"/>
    <w:rsid w:val="00F30828"/>
    <w:rsid w:val="00F3108E"/>
    <w:rsid w:val="00F31148"/>
    <w:rsid w:val="00F313D6"/>
    <w:rsid w:val="00F31AB1"/>
    <w:rsid w:val="00F326AF"/>
    <w:rsid w:val="00F32B20"/>
    <w:rsid w:val="00F32BC1"/>
    <w:rsid w:val="00F33113"/>
    <w:rsid w:val="00F33114"/>
    <w:rsid w:val="00F3385E"/>
    <w:rsid w:val="00F33BF6"/>
    <w:rsid w:val="00F33F60"/>
    <w:rsid w:val="00F3438E"/>
    <w:rsid w:val="00F35938"/>
    <w:rsid w:val="00F35DFE"/>
    <w:rsid w:val="00F3626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18"/>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51E"/>
    <w:rsid w:val="00F64C2B"/>
    <w:rsid w:val="00F650BF"/>
    <w:rsid w:val="00F651BE"/>
    <w:rsid w:val="00F65A96"/>
    <w:rsid w:val="00F66589"/>
    <w:rsid w:val="00F667CA"/>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593"/>
    <w:rsid w:val="00F8666C"/>
    <w:rsid w:val="00F868F5"/>
    <w:rsid w:val="00F86A37"/>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6F52"/>
    <w:rsid w:val="00F97838"/>
    <w:rsid w:val="00FA0638"/>
    <w:rsid w:val="00FA16F4"/>
    <w:rsid w:val="00FA1909"/>
    <w:rsid w:val="00FA24B8"/>
    <w:rsid w:val="00FA29A8"/>
    <w:rsid w:val="00FA2B9A"/>
    <w:rsid w:val="00FA2BB3"/>
    <w:rsid w:val="00FA4A57"/>
    <w:rsid w:val="00FA4E8B"/>
    <w:rsid w:val="00FA5339"/>
    <w:rsid w:val="00FA547C"/>
    <w:rsid w:val="00FA585D"/>
    <w:rsid w:val="00FA6735"/>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230"/>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5F1"/>
    <w:rsid w:val="00FE0655"/>
    <w:rsid w:val="00FE0C3E"/>
    <w:rsid w:val="00FE0CDF"/>
    <w:rsid w:val="00FE1336"/>
    <w:rsid w:val="00FE19FA"/>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6684"/>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uiPriority w:val="99"/>
    <w:qFormat/>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lang w:eastAsia="en-US"/>
    </w:rPr>
  </w:style>
  <w:style w:type="character" w:styleId="Strong">
    <w:name w:val="Strong"/>
    <w:uiPriority w:val="22"/>
    <w:qFormat/>
    <w:rsid w:val="00B05A06"/>
    <w:rPr>
      <w:b/>
      <w:bCs/>
    </w:rPr>
  </w:style>
  <w:style w:type="paragraph" w:customStyle="1" w:styleId="0Maintext">
    <w:name w:val="0 Main text"/>
    <w:basedOn w:val="Normal"/>
    <w:link w:val="0MaintextChar"/>
    <w:qFormat/>
    <w:rsid w:val="00DC2D82"/>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DC2D82"/>
    <w:rPr>
      <w:rFonts w:ascii="Times New Roman" w:hAnsi="Times New Roman" w:cs="Batang"/>
      <w:lang w:val="en-GB"/>
    </w:rPr>
  </w:style>
  <w:style w:type="character" w:customStyle="1" w:styleId="B1Zchn">
    <w:name w:val="B1 Zchn"/>
    <w:link w:val="B1"/>
    <w:qFormat/>
    <w:rsid w:val="00DC2D82"/>
    <w:rPr>
      <w:rFonts w:ascii="Times New Roman" w:hAnsi="Times New Roman"/>
      <w:sz w:val="24"/>
      <w:szCs w:val="24"/>
      <w:lang w:eastAsia="en-US"/>
    </w:rPr>
  </w:style>
  <w:style w:type="paragraph" w:customStyle="1" w:styleId="textintend1">
    <w:name w:val="text intend 1"/>
    <w:basedOn w:val="Normal"/>
    <w:rsid w:val="00B664BB"/>
    <w:pPr>
      <w:numPr>
        <w:numId w:val="23"/>
      </w:numPr>
      <w:overflowPunct w:val="0"/>
      <w:autoSpaceDE w:val="0"/>
      <w:autoSpaceDN w:val="0"/>
      <w:adjustRightInd w:val="0"/>
      <w:spacing w:after="120"/>
      <w:jc w:val="both"/>
      <w:textAlignment w:val="baseline"/>
    </w:pPr>
    <w:rPr>
      <w:rFonts w:eastAsia="MS Mincho"/>
      <w:szCs w:val="20"/>
      <w:lang w:eastAsia="en-GB"/>
    </w:rPr>
  </w:style>
  <w:style w:type="character" w:customStyle="1" w:styleId="a0">
    <w:name w:val="?  ?  ?  ?   ?  ?"/>
    <w:aliases w:val="?  ?  ?  ?  ?   ?  ?,?  ?  ?  ?  11 ?  ?"/>
    <w:link w:val="a1"/>
    <w:uiPriority w:val="34"/>
    <w:locked/>
    <w:rsid w:val="00CC1633"/>
    <w:rPr>
      <w:rFonts w:ascii="Calibri" w:hAnsi="Calibri" w:cs="Calibri"/>
    </w:rPr>
  </w:style>
  <w:style w:type="paragraph" w:customStyle="1" w:styleId="a1">
    <w:name w:val="?  ?  ?  ?"/>
    <w:aliases w:val="?  ?  ?  ?  ?,?  ?  ?  ?  11"/>
    <w:basedOn w:val="Normal"/>
    <w:link w:val="a0"/>
    <w:uiPriority w:val="34"/>
    <w:rsid w:val="00CC1633"/>
    <w:pPr>
      <w:wordWrap w:val="0"/>
      <w:autoSpaceDE w:val="0"/>
      <w:autoSpaceDN w:val="0"/>
      <w:spacing w:before="120" w:after="360" w:line="264" w:lineRule="auto"/>
      <w:ind w:leftChars="400" w:left="800" w:firstLine="425"/>
      <w:jc w:val="both"/>
    </w:pPr>
    <w:rPr>
      <w:rFonts w:ascii="Calibri" w:eastAsia="Malgun Gothic" w:hAnsi="Calibri" w:cs="Calibri"/>
      <w:sz w:val="20"/>
      <w:szCs w:val="20"/>
    </w:rPr>
  </w:style>
  <w:style w:type="character" w:customStyle="1" w:styleId="CommentTextChar">
    <w:name w:val="Comment Text Char"/>
    <w:link w:val="CommentText"/>
    <w:uiPriority w:val="99"/>
    <w:qFormat/>
    <w:rsid w:val="00AF295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162330">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13936783">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92989017">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86239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8040877">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4</Pages>
  <Words>1371</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2021-05-10T16:55:00Z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